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35DD" w14:textId="77777777" w:rsidR="00F57340" w:rsidRDefault="00F57340">
      <w:pPr>
        <w:pStyle w:val="Plattetekst"/>
        <w:rPr>
          <w:rFonts w:ascii="Times New Roman"/>
        </w:rPr>
      </w:pPr>
    </w:p>
    <w:p w14:paraId="6C7635DE" w14:textId="77777777" w:rsidR="00F57340" w:rsidRDefault="00F57340">
      <w:pPr>
        <w:pStyle w:val="Plattetekst"/>
        <w:spacing w:before="10"/>
        <w:rPr>
          <w:rFonts w:ascii="Times New Roman"/>
          <w:sz w:val="22"/>
        </w:rPr>
      </w:pPr>
    </w:p>
    <w:p w14:paraId="6C7635DF" w14:textId="77777777" w:rsidR="00F57340" w:rsidRPr="00154174" w:rsidRDefault="00154174" w:rsidP="00154174">
      <w:pPr>
        <w:pStyle w:val="Kop1"/>
        <w:rPr>
          <w:rFonts w:ascii="Verdana" w:hAnsi="Verdana"/>
          <w:color w:val="000000" w:themeColor="text1"/>
          <w:sz w:val="24"/>
          <w:szCs w:val="24"/>
        </w:rPr>
      </w:pPr>
      <w:r w:rsidRPr="00154174">
        <w:rPr>
          <w:rFonts w:ascii="Verdana" w:hAnsi="Verdana"/>
          <w:color w:val="000000" w:themeColor="text1"/>
          <w:sz w:val="24"/>
          <w:szCs w:val="24"/>
        </w:rPr>
        <w:t>Project EUPLANTCROPP</w:t>
      </w:r>
    </w:p>
    <w:p w14:paraId="6C7635E0" w14:textId="77777777" w:rsidR="00F57340" w:rsidRDefault="00154174">
      <w:pPr>
        <w:spacing w:before="2"/>
        <w:ind w:left="122"/>
        <w:jc w:val="both"/>
        <w:rPr>
          <w:i/>
          <w:sz w:val="20"/>
        </w:rPr>
      </w:pPr>
      <w:r>
        <w:rPr>
          <w:i/>
          <w:sz w:val="20"/>
        </w:rPr>
        <w:t>Verslag 1</w:t>
      </w:r>
      <w:r>
        <w:rPr>
          <w:i/>
          <w:position w:val="7"/>
          <w:sz w:val="13"/>
        </w:rPr>
        <w:t xml:space="preserve">e </w:t>
      </w:r>
      <w:r>
        <w:rPr>
          <w:i/>
          <w:sz w:val="20"/>
        </w:rPr>
        <w:t>halve jaar</w:t>
      </w:r>
    </w:p>
    <w:p w14:paraId="6C7635E1" w14:textId="77777777" w:rsidR="00F57340" w:rsidRDefault="00F57340">
      <w:pPr>
        <w:pStyle w:val="Plattetekst"/>
        <w:rPr>
          <w:i/>
          <w:sz w:val="24"/>
        </w:rPr>
      </w:pPr>
    </w:p>
    <w:p w14:paraId="6C7635E2" w14:textId="77777777" w:rsidR="00F57340" w:rsidRDefault="00154174">
      <w:pPr>
        <w:pStyle w:val="Plattetekst"/>
        <w:spacing w:before="195"/>
        <w:ind w:left="122" w:right="114"/>
        <w:jc w:val="both"/>
      </w:pPr>
      <w:r>
        <w:t>Het project ‘Ontwikkeling van een internationale Research &amp; Development (R&amp;D) structuur voor duurzame gewasbescherming vanuit de regio Holland Rijnland’, kortweg EUPLANTCROPP, heeft twee specifieke doelen:</w:t>
      </w:r>
    </w:p>
    <w:p w14:paraId="6C7635E3" w14:textId="77777777" w:rsidR="00F57340" w:rsidRDefault="00F57340">
      <w:pPr>
        <w:pStyle w:val="Plattetekst"/>
        <w:spacing w:before="12"/>
        <w:rPr>
          <w:sz w:val="19"/>
        </w:rPr>
      </w:pPr>
    </w:p>
    <w:p w14:paraId="6C7635E4" w14:textId="77777777" w:rsidR="00F57340" w:rsidRDefault="00154174">
      <w:pPr>
        <w:pStyle w:val="Lijstalinea"/>
        <w:numPr>
          <w:ilvl w:val="0"/>
          <w:numId w:val="1"/>
        </w:numPr>
        <w:tabs>
          <w:tab w:val="left" w:pos="842"/>
        </w:tabs>
        <w:ind w:left="841"/>
        <w:jc w:val="both"/>
        <w:rPr>
          <w:sz w:val="20"/>
        </w:rPr>
      </w:pPr>
      <w:r>
        <w:rPr>
          <w:sz w:val="20"/>
        </w:rPr>
        <w:t>Het vestigen van het hoofdkantoor van de internat</w:t>
      </w:r>
      <w:r>
        <w:rPr>
          <w:sz w:val="20"/>
        </w:rPr>
        <w:t>ionale R&amp;D-structuur EUPLANTCROPP in Leiden met alle daarbij komende, ondersteunende, bedrijvigheid.</w:t>
      </w:r>
    </w:p>
    <w:p w14:paraId="6C7635E5" w14:textId="77777777" w:rsidR="00F57340" w:rsidRDefault="00F57340">
      <w:pPr>
        <w:pStyle w:val="Plattetekst"/>
        <w:spacing w:before="11"/>
        <w:rPr>
          <w:sz w:val="19"/>
        </w:rPr>
      </w:pPr>
    </w:p>
    <w:p w14:paraId="6C7635E6" w14:textId="77777777" w:rsidR="00F57340" w:rsidRDefault="00154174">
      <w:pPr>
        <w:pStyle w:val="Lijstalinea"/>
        <w:numPr>
          <w:ilvl w:val="0"/>
          <w:numId w:val="1"/>
        </w:numPr>
        <w:tabs>
          <w:tab w:val="left" w:pos="842"/>
        </w:tabs>
        <w:spacing w:before="1"/>
        <w:ind w:left="841" w:right="120"/>
        <w:jc w:val="both"/>
        <w:rPr>
          <w:sz w:val="20"/>
        </w:rPr>
      </w:pPr>
      <w:r>
        <w:rPr>
          <w:sz w:val="20"/>
        </w:rPr>
        <w:t xml:space="preserve">Een significante impuls geven aan de innovatie en duurzaamheid van de Greenports, Duin- en Bollenstreek, regio Boskoop en Aalsmeer door het genereren van </w:t>
      </w:r>
      <w:r>
        <w:rPr>
          <w:sz w:val="20"/>
        </w:rPr>
        <w:t>een tiental, internationale, R&amp;D-projecten gedurende de looptijd van het project, die vervolgens fungeren als vliegwiel voor het genereren van verdere</w:t>
      </w:r>
      <w:r>
        <w:rPr>
          <w:spacing w:val="2"/>
          <w:sz w:val="20"/>
        </w:rPr>
        <w:t xml:space="preserve"> </w:t>
      </w:r>
      <w:r>
        <w:rPr>
          <w:sz w:val="20"/>
        </w:rPr>
        <w:t>R&amp;D-investeringen.</w:t>
      </w:r>
    </w:p>
    <w:p w14:paraId="6C7635E7" w14:textId="77777777" w:rsidR="00F57340" w:rsidRDefault="00F57340">
      <w:pPr>
        <w:pStyle w:val="Plattetekst"/>
        <w:spacing w:before="11"/>
        <w:rPr>
          <w:sz w:val="19"/>
        </w:rPr>
      </w:pPr>
    </w:p>
    <w:p w14:paraId="6C7635E8" w14:textId="77777777" w:rsidR="00F57340" w:rsidRDefault="00154174">
      <w:pPr>
        <w:pStyle w:val="Plattetekst"/>
        <w:ind w:left="122" w:right="118"/>
        <w:jc w:val="both"/>
      </w:pPr>
      <w:r>
        <w:t>Holland Rijnland heeft een cofinanciering van € 24.000, inclusief BTW, beschikbaar ge</w:t>
      </w:r>
      <w:r>
        <w:t>steld bij schrijven van 20 februari 2018. Dat bedrag is bestemd voor het inhuren van een projectmanager op basis van 10 uur per week netto. Deze manager is met ingang van 1 maart ingehuurd in de persoon van Dr. Jos Frantzen van Driehoek Research Support BV</w:t>
      </w:r>
      <w:r>
        <w:t xml:space="preserve"> te Leiden. Hij is auteur van dit verslag. De looptijd van het project is van 1 januari tot en met 31 december 2018.</w:t>
      </w:r>
    </w:p>
    <w:p w14:paraId="6C7635E9" w14:textId="77777777" w:rsidR="00F57340" w:rsidRDefault="00F57340">
      <w:pPr>
        <w:pStyle w:val="Plattetekst"/>
      </w:pPr>
    </w:p>
    <w:p w14:paraId="6C7635EA" w14:textId="77777777" w:rsidR="00F57340" w:rsidRDefault="00154174">
      <w:pPr>
        <w:pStyle w:val="Plattetekst"/>
        <w:ind w:left="122" w:right="119"/>
        <w:jc w:val="both"/>
      </w:pPr>
      <w:r>
        <w:t>In het vervolg zullen de tussentijdse resultaten worden belicht aan de hand van de drie</w:t>
      </w:r>
      <w:r>
        <w:rPr>
          <w:spacing w:val="-17"/>
        </w:rPr>
        <w:t xml:space="preserve"> </w:t>
      </w:r>
      <w:r>
        <w:t>typen</w:t>
      </w:r>
      <w:r>
        <w:rPr>
          <w:spacing w:val="-14"/>
        </w:rPr>
        <w:t xml:space="preserve"> </w:t>
      </w:r>
      <w:r>
        <w:t>activiteiten</w:t>
      </w:r>
      <w:r>
        <w:rPr>
          <w:spacing w:val="-14"/>
        </w:rPr>
        <w:t xml:space="preserve"> </w:t>
      </w:r>
      <w:r>
        <w:t>van</w:t>
      </w:r>
      <w:r>
        <w:rPr>
          <w:spacing w:val="-14"/>
        </w:rPr>
        <w:t xml:space="preserve"> </w:t>
      </w:r>
      <w:r>
        <w:t>het</w:t>
      </w:r>
      <w:r>
        <w:rPr>
          <w:spacing w:val="-15"/>
        </w:rPr>
        <w:t xml:space="preserve"> </w:t>
      </w:r>
      <w:r>
        <w:t>project,</w:t>
      </w:r>
      <w:r>
        <w:rPr>
          <w:spacing w:val="-17"/>
        </w:rPr>
        <w:t xml:space="preserve"> </w:t>
      </w:r>
      <w:r>
        <w:t>acquisitie</w:t>
      </w:r>
      <w:r>
        <w:rPr>
          <w:spacing w:val="-16"/>
        </w:rPr>
        <w:t xml:space="preserve"> </w:t>
      </w:r>
      <w:r>
        <w:t>van</w:t>
      </w:r>
      <w:r>
        <w:rPr>
          <w:spacing w:val="-14"/>
        </w:rPr>
        <w:t xml:space="preserve"> </w:t>
      </w:r>
      <w:r>
        <w:t>R&amp;D-projecten,</w:t>
      </w:r>
      <w:r>
        <w:rPr>
          <w:spacing w:val="-16"/>
        </w:rPr>
        <w:t xml:space="preserve"> </w:t>
      </w:r>
      <w:r>
        <w:t>certificering</w:t>
      </w:r>
      <w:r>
        <w:rPr>
          <w:spacing w:val="-15"/>
        </w:rPr>
        <w:t xml:space="preserve"> </w:t>
      </w:r>
      <w:r>
        <w:t>van R&amp;D-voorstellen, en</w:t>
      </w:r>
      <w:r>
        <w:rPr>
          <w:spacing w:val="-2"/>
        </w:rPr>
        <w:t xml:space="preserve"> </w:t>
      </w:r>
      <w:r>
        <w:t>structuurvorming.</w:t>
      </w:r>
    </w:p>
    <w:p w14:paraId="6C7635EB" w14:textId="77777777" w:rsidR="00F57340" w:rsidRDefault="00F57340">
      <w:pPr>
        <w:pStyle w:val="Plattetekst"/>
        <w:rPr>
          <w:sz w:val="24"/>
        </w:rPr>
      </w:pPr>
    </w:p>
    <w:p w14:paraId="6C7635EC" w14:textId="77777777" w:rsidR="00F57340" w:rsidRPr="00154174" w:rsidRDefault="00154174" w:rsidP="00154174">
      <w:pPr>
        <w:pStyle w:val="Kop2"/>
        <w:rPr>
          <w:rFonts w:ascii="Verdana" w:hAnsi="Verdana"/>
          <w:i/>
          <w:color w:val="auto"/>
          <w:sz w:val="22"/>
        </w:rPr>
      </w:pPr>
      <w:r w:rsidRPr="00154174">
        <w:rPr>
          <w:rFonts w:ascii="Verdana" w:hAnsi="Verdana"/>
          <w:i/>
          <w:color w:val="auto"/>
          <w:sz w:val="22"/>
        </w:rPr>
        <w:t>Acquisitie projecten</w:t>
      </w:r>
    </w:p>
    <w:p w14:paraId="6C7635ED" w14:textId="77777777" w:rsidR="00F57340" w:rsidRDefault="00154174">
      <w:pPr>
        <w:pStyle w:val="Plattetekst"/>
        <w:ind w:left="122" w:right="115"/>
        <w:jc w:val="both"/>
      </w:pPr>
      <w:r>
        <w:t>Op basis van een initiële lijst zijn uiteindelijk 73 contacten gelegd binnen Holland Rijnland en de drie relevante Greenports (zie Tabel 1, volgende pagina). Dat ging middels een persoonlijke brief plus telefonische navraag voor een reactie. Bijna de helft</w:t>
      </w:r>
      <w:r>
        <w:t xml:space="preserve"> (44%) was zonder meer positief over de R&amp;D-mogelijkheden van EUPLANTCROPP. Een kleine minderheid (16%) zag geen toegevoegde waarde in EUPLANTCROPP. De rest (40%) gaf geen duidelijk signaal af of was onbereikbaar voor een nadere reactie.</w:t>
      </w:r>
    </w:p>
    <w:p w14:paraId="6C7635EE" w14:textId="77777777" w:rsidR="00F57340" w:rsidRDefault="00F57340">
      <w:pPr>
        <w:pStyle w:val="Plattetekst"/>
        <w:spacing w:before="11"/>
        <w:rPr>
          <w:sz w:val="19"/>
        </w:rPr>
      </w:pPr>
    </w:p>
    <w:p w14:paraId="6C7635EF" w14:textId="77777777" w:rsidR="00F57340" w:rsidRDefault="00154174">
      <w:pPr>
        <w:pStyle w:val="Plattetekst"/>
        <w:ind w:left="122" w:right="114"/>
        <w:jc w:val="both"/>
      </w:pPr>
      <w:r>
        <w:t>De positieve reac</w:t>
      </w:r>
      <w:r>
        <w:t>ties werden opgevolgd door een uitvoerig gesprek. Daarin werden de</w:t>
      </w:r>
      <w:r>
        <w:rPr>
          <w:spacing w:val="-10"/>
        </w:rPr>
        <w:t xml:space="preserve"> </w:t>
      </w:r>
      <w:r>
        <w:t>mogelijkheden</w:t>
      </w:r>
      <w:r>
        <w:rPr>
          <w:spacing w:val="-8"/>
        </w:rPr>
        <w:t xml:space="preserve"> </w:t>
      </w:r>
      <w:r>
        <w:t>van</w:t>
      </w:r>
      <w:r>
        <w:rPr>
          <w:spacing w:val="-8"/>
        </w:rPr>
        <w:t xml:space="preserve"> </w:t>
      </w:r>
      <w:r>
        <w:t>duurzame</w:t>
      </w:r>
      <w:r>
        <w:rPr>
          <w:spacing w:val="-9"/>
        </w:rPr>
        <w:t xml:space="preserve"> </w:t>
      </w:r>
      <w:r>
        <w:t>gewasbescherming</w:t>
      </w:r>
      <w:r>
        <w:rPr>
          <w:spacing w:val="-8"/>
        </w:rPr>
        <w:t xml:space="preserve"> </w:t>
      </w:r>
      <w:r>
        <w:t>besproken.</w:t>
      </w:r>
      <w:r>
        <w:rPr>
          <w:spacing w:val="-7"/>
        </w:rPr>
        <w:t xml:space="preserve"> </w:t>
      </w:r>
      <w:r>
        <w:t>Dat</w:t>
      </w:r>
      <w:r>
        <w:rPr>
          <w:spacing w:val="-8"/>
        </w:rPr>
        <w:t xml:space="preserve"> </w:t>
      </w:r>
      <w:r>
        <w:t>resulteerde</w:t>
      </w:r>
      <w:r>
        <w:rPr>
          <w:spacing w:val="-7"/>
        </w:rPr>
        <w:t xml:space="preserve"> </w:t>
      </w:r>
      <w:r>
        <w:t>in</w:t>
      </w:r>
      <w:r>
        <w:rPr>
          <w:spacing w:val="-8"/>
        </w:rPr>
        <w:t xml:space="preserve"> </w:t>
      </w:r>
      <w:r>
        <w:t xml:space="preserve">8 concrete projectideeën (zie Tabel 1, volgende pagina). De opvolging van een aantal positieve contacten loopt nog, </w:t>
      </w:r>
      <w:r>
        <w:rPr>
          <w:i/>
        </w:rPr>
        <w:t xml:space="preserve">casus quo </w:t>
      </w:r>
      <w:r>
        <w:t>is na de vakantieperiode gepland. Van</w:t>
      </w:r>
      <w:r>
        <w:rPr>
          <w:spacing w:val="13"/>
        </w:rPr>
        <w:t xml:space="preserve"> </w:t>
      </w:r>
      <w:r>
        <w:t>die</w:t>
      </w:r>
    </w:p>
    <w:p w14:paraId="6C7635F0" w14:textId="77777777" w:rsidR="00F57340" w:rsidRDefault="00154174">
      <w:pPr>
        <w:pStyle w:val="Plattetekst"/>
        <w:spacing w:line="242" w:lineRule="auto"/>
        <w:ind w:left="122" w:right="131"/>
        <w:jc w:val="both"/>
      </w:pPr>
      <w:r>
        <w:t>8 projectideeën zijn er inmiddels 4 opgepakt om verder uit te werken tot een onderzoeksv</w:t>
      </w:r>
      <w:r>
        <w:t>oorstel. De andere 4 volgen na de vakantieperiode.</w:t>
      </w:r>
    </w:p>
    <w:p w14:paraId="6C7635F1" w14:textId="77777777" w:rsidR="00F57340" w:rsidRDefault="00F57340">
      <w:pPr>
        <w:pStyle w:val="Plattetekst"/>
        <w:spacing w:before="8"/>
        <w:rPr>
          <w:sz w:val="19"/>
        </w:rPr>
      </w:pPr>
    </w:p>
    <w:p w14:paraId="6C7635F2" w14:textId="77777777" w:rsidR="00F57340" w:rsidRDefault="00154174">
      <w:pPr>
        <w:pStyle w:val="Plattetekst"/>
        <w:spacing w:before="1"/>
        <w:ind w:left="122" w:right="120"/>
        <w:jc w:val="both"/>
      </w:pPr>
      <w:r>
        <w:t>De acquisitie van projecten verloopt al met al naar wens. De verwachting is dat er na de zomer nog 3-5 projectideeën voortkomen uit de gelegde, en eventueel additionele,</w:t>
      </w:r>
      <w:r>
        <w:rPr>
          <w:spacing w:val="-9"/>
        </w:rPr>
        <w:t xml:space="preserve"> </w:t>
      </w:r>
      <w:r>
        <w:t>contacten.</w:t>
      </w:r>
      <w:r>
        <w:rPr>
          <w:spacing w:val="-7"/>
        </w:rPr>
        <w:t xml:space="preserve"> </w:t>
      </w:r>
      <w:r>
        <w:t>Dat</w:t>
      </w:r>
      <w:r>
        <w:rPr>
          <w:spacing w:val="-7"/>
        </w:rPr>
        <w:t xml:space="preserve"> </w:t>
      </w:r>
      <w:r>
        <w:t>dient</w:t>
      </w:r>
      <w:r>
        <w:rPr>
          <w:spacing w:val="-7"/>
        </w:rPr>
        <w:t xml:space="preserve"> </w:t>
      </w:r>
      <w:r>
        <w:t>uiteindelijk</w:t>
      </w:r>
      <w:r>
        <w:rPr>
          <w:spacing w:val="-7"/>
        </w:rPr>
        <w:t xml:space="preserve"> </w:t>
      </w:r>
      <w:r>
        <w:t>voldoende</w:t>
      </w:r>
      <w:r>
        <w:rPr>
          <w:spacing w:val="-7"/>
        </w:rPr>
        <w:t xml:space="preserve"> </w:t>
      </w:r>
      <w:r>
        <w:t>te</w:t>
      </w:r>
      <w:r>
        <w:rPr>
          <w:spacing w:val="-10"/>
        </w:rPr>
        <w:t xml:space="preserve"> </w:t>
      </w:r>
      <w:r>
        <w:t>zijn</w:t>
      </w:r>
      <w:r>
        <w:rPr>
          <w:spacing w:val="-8"/>
        </w:rPr>
        <w:t xml:space="preserve"> </w:t>
      </w:r>
      <w:r>
        <w:t>om</w:t>
      </w:r>
      <w:r>
        <w:rPr>
          <w:spacing w:val="-4"/>
        </w:rPr>
        <w:t xml:space="preserve"> </w:t>
      </w:r>
      <w:r>
        <w:t>10,</w:t>
      </w:r>
      <w:r>
        <w:rPr>
          <w:spacing w:val="-9"/>
        </w:rPr>
        <w:t xml:space="preserve"> </w:t>
      </w:r>
      <w:r>
        <w:t>of</w:t>
      </w:r>
      <w:r>
        <w:rPr>
          <w:spacing w:val="-7"/>
        </w:rPr>
        <w:t xml:space="preserve"> </w:t>
      </w:r>
      <w:r>
        <w:t>meer,</w:t>
      </w:r>
      <w:r>
        <w:rPr>
          <w:spacing w:val="-6"/>
        </w:rPr>
        <w:t xml:space="preserve"> </w:t>
      </w:r>
      <w:r>
        <w:t>R&amp;D- projecten te kunnen</w:t>
      </w:r>
      <w:r>
        <w:rPr>
          <w:spacing w:val="-2"/>
        </w:rPr>
        <w:t xml:space="preserve"> </w:t>
      </w:r>
      <w:r>
        <w:t>initiëren.</w:t>
      </w:r>
    </w:p>
    <w:p w14:paraId="6C7635F3" w14:textId="77777777" w:rsidR="00F57340" w:rsidRDefault="00F57340">
      <w:pPr>
        <w:jc w:val="both"/>
        <w:sectPr w:rsidR="00F57340">
          <w:headerReference w:type="default" r:id="rId7"/>
          <w:footerReference w:type="default" r:id="rId8"/>
          <w:type w:val="continuous"/>
          <w:pgSz w:w="11910" w:h="16840"/>
          <w:pgMar w:top="2000" w:right="1580" w:bottom="1080" w:left="1580" w:header="708" w:footer="885" w:gutter="0"/>
          <w:pgNumType w:start="1"/>
          <w:cols w:space="708"/>
        </w:sectPr>
      </w:pPr>
    </w:p>
    <w:p w14:paraId="6C7635F4" w14:textId="77777777" w:rsidR="00F57340" w:rsidRDefault="00F57340">
      <w:pPr>
        <w:pStyle w:val="Plattetekst"/>
      </w:pPr>
    </w:p>
    <w:p w14:paraId="6C7635F5" w14:textId="77777777" w:rsidR="00F57340" w:rsidRDefault="00F57340">
      <w:pPr>
        <w:pStyle w:val="Plattetekst"/>
        <w:spacing w:before="8"/>
      </w:pPr>
    </w:p>
    <w:p w14:paraId="6C7635F6" w14:textId="77777777" w:rsidR="00F57340" w:rsidRDefault="00154174">
      <w:pPr>
        <w:spacing w:after="5"/>
        <w:ind w:left="122" w:right="115"/>
        <w:jc w:val="both"/>
        <w:rPr>
          <w:sz w:val="18"/>
        </w:rPr>
      </w:pPr>
      <w:r>
        <w:rPr>
          <w:b/>
          <w:sz w:val="18"/>
        </w:rPr>
        <w:t xml:space="preserve">Tabel 1. </w:t>
      </w:r>
      <w:r>
        <w:rPr>
          <w:sz w:val="18"/>
        </w:rPr>
        <w:t>Overzicht van activiteiten geordend naar hoofdtypen en tijd binnen het project (0 – 12 maanden) zoals geformuleerd in de aanvraag en de realisatie medio juli (in rood). Zie ook tekst.</w:t>
      </w:r>
    </w:p>
    <w:tbl>
      <w:tblPr>
        <w:tblStyle w:val="TableNormal"/>
        <w:tblW w:w="0" w:type="auto"/>
        <w:tblInd w:w="122" w:type="dxa"/>
        <w:tblLayout w:type="fixed"/>
        <w:tblLook w:val="01E0" w:firstRow="1" w:lastRow="1" w:firstColumn="1" w:lastColumn="1" w:noHBand="0" w:noVBand="0"/>
      </w:tblPr>
      <w:tblGrid>
        <w:gridCol w:w="1284"/>
        <w:gridCol w:w="2246"/>
        <w:gridCol w:w="2535"/>
        <w:gridCol w:w="2448"/>
      </w:tblGrid>
      <w:tr w:rsidR="00F57340" w14:paraId="6C7635FB" w14:textId="77777777">
        <w:trPr>
          <w:trHeight w:val="453"/>
        </w:trPr>
        <w:tc>
          <w:tcPr>
            <w:tcW w:w="1284" w:type="dxa"/>
            <w:tcBorders>
              <w:top w:val="single" w:sz="4" w:space="0" w:color="000000"/>
            </w:tcBorders>
          </w:tcPr>
          <w:p w14:paraId="6C7635F7" w14:textId="77777777" w:rsidR="00F57340" w:rsidRDefault="00F57340">
            <w:pPr>
              <w:pStyle w:val="TableParagraph"/>
              <w:rPr>
                <w:rFonts w:ascii="Times New Roman"/>
                <w:sz w:val="18"/>
              </w:rPr>
            </w:pPr>
          </w:p>
        </w:tc>
        <w:tc>
          <w:tcPr>
            <w:tcW w:w="2246" w:type="dxa"/>
            <w:tcBorders>
              <w:top w:val="single" w:sz="4" w:space="0" w:color="000000"/>
              <w:bottom w:val="single" w:sz="4" w:space="0" w:color="000000"/>
            </w:tcBorders>
          </w:tcPr>
          <w:p w14:paraId="6C7635F8" w14:textId="77777777" w:rsidR="00F57340" w:rsidRDefault="00F57340">
            <w:pPr>
              <w:pStyle w:val="TableParagraph"/>
              <w:rPr>
                <w:rFonts w:ascii="Times New Roman"/>
                <w:sz w:val="18"/>
              </w:rPr>
            </w:pPr>
          </w:p>
        </w:tc>
        <w:tc>
          <w:tcPr>
            <w:tcW w:w="2535" w:type="dxa"/>
            <w:tcBorders>
              <w:top w:val="single" w:sz="4" w:space="0" w:color="000000"/>
              <w:bottom w:val="single" w:sz="4" w:space="0" w:color="000000"/>
            </w:tcBorders>
          </w:tcPr>
          <w:p w14:paraId="6C7635F9" w14:textId="77777777" w:rsidR="00F57340" w:rsidRDefault="00154174">
            <w:pPr>
              <w:pStyle w:val="TableParagraph"/>
              <w:spacing w:before="119"/>
              <w:ind w:left="128"/>
              <w:rPr>
                <w:sz w:val="18"/>
              </w:rPr>
            </w:pPr>
            <w:r>
              <w:rPr>
                <w:sz w:val="18"/>
              </w:rPr>
              <w:t>Type activiteiten</w:t>
            </w:r>
          </w:p>
        </w:tc>
        <w:tc>
          <w:tcPr>
            <w:tcW w:w="2448" w:type="dxa"/>
            <w:tcBorders>
              <w:top w:val="single" w:sz="4" w:space="0" w:color="000000"/>
              <w:bottom w:val="single" w:sz="4" w:space="0" w:color="000000"/>
            </w:tcBorders>
          </w:tcPr>
          <w:p w14:paraId="6C7635FA" w14:textId="77777777" w:rsidR="00F57340" w:rsidRDefault="00F57340">
            <w:pPr>
              <w:pStyle w:val="TableParagraph"/>
              <w:rPr>
                <w:rFonts w:ascii="Times New Roman"/>
                <w:sz w:val="18"/>
              </w:rPr>
            </w:pPr>
          </w:p>
        </w:tc>
      </w:tr>
      <w:tr w:rsidR="00F57340" w14:paraId="6C763600" w14:textId="77777777">
        <w:trPr>
          <w:trHeight w:val="455"/>
        </w:trPr>
        <w:tc>
          <w:tcPr>
            <w:tcW w:w="1284" w:type="dxa"/>
            <w:tcBorders>
              <w:bottom w:val="single" w:sz="4" w:space="0" w:color="000000"/>
            </w:tcBorders>
          </w:tcPr>
          <w:p w14:paraId="6C7635FC" w14:textId="77777777" w:rsidR="00F57340" w:rsidRDefault="00154174">
            <w:pPr>
              <w:pStyle w:val="TableParagraph"/>
              <w:spacing w:before="17" w:line="218" w:lineRule="exact"/>
              <w:ind w:left="115" w:right="147"/>
              <w:rPr>
                <w:sz w:val="18"/>
              </w:rPr>
            </w:pPr>
            <w:r>
              <w:rPr>
                <w:sz w:val="18"/>
              </w:rPr>
              <w:t>Tijd (maanden)</w:t>
            </w:r>
          </w:p>
        </w:tc>
        <w:tc>
          <w:tcPr>
            <w:tcW w:w="2246" w:type="dxa"/>
            <w:tcBorders>
              <w:top w:val="single" w:sz="4" w:space="0" w:color="000000"/>
              <w:bottom w:val="single" w:sz="4" w:space="0" w:color="000000"/>
            </w:tcBorders>
          </w:tcPr>
          <w:p w14:paraId="6C7635FD" w14:textId="77777777" w:rsidR="00F57340" w:rsidRDefault="00154174">
            <w:pPr>
              <w:pStyle w:val="TableParagraph"/>
              <w:spacing w:before="119"/>
              <w:ind w:left="105"/>
              <w:rPr>
                <w:sz w:val="18"/>
              </w:rPr>
            </w:pPr>
            <w:r>
              <w:rPr>
                <w:sz w:val="18"/>
              </w:rPr>
              <w:t>Acquisitie projecten</w:t>
            </w:r>
          </w:p>
        </w:tc>
        <w:tc>
          <w:tcPr>
            <w:tcW w:w="2535" w:type="dxa"/>
            <w:tcBorders>
              <w:top w:val="single" w:sz="4" w:space="0" w:color="000000"/>
              <w:bottom w:val="single" w:sz="4" w:space="0" w:color="000000"/>
            </w:tcBorders>
          </w:tcPr>
          <w:p w14:paraId="6C7635FE" w14:textId="77777777" w:rsidR="00F57340" w:rsidRDefault="00154174">
            <w:pPr>
              <w:pStyle w:val="TableParagraph"/>
              <w:spacing w:before="119"/>
              <w:ind w:left="128"/>
              <w:rPr>
                <w:sz w:val="18"/>
              </w:rPr>
            </w:pPr>
            <w:r>
              <w:rPr>
                <w:sz w:val="18"/>
              </w:rPr>
              <w:t>Certificering voorstellen</w:t>
            </w:r>
          </w:p>
        </w:tc>
        <w:tc>
          <w:tcPr>
            <w:tcW w:w="2448" w:type="dxa"/>
            <w:tcBorders>
              <w:top w:val="single" w:sz="4" w:space="0" w:color="000000"/>
              <w:bottom w:val="single" w:sz="4" w:space="0" w:color="000000"/>
            </w:tcBorders>
          </w:tcPr>
          <w:p w14:paraId="6C7635FF" w14:textId="77777777" w:rsidR="00F57340" w:rsidRDefault="00154174">
            <w:pPr>
              <w:pStyle w:val="TableParagraph"/>
              <w:spacing w:before="119"/>
              <w:ind w:left="147"/>
              <w:rPr>
                <w:sz w:val="18"/>
              </w:rPr>
            </w:pPr>
            <w:r>
              <w:rPr>
                <w:sz w:val="18"/>
              </w:rPr>
              <w:t>Structuurvorming</w:t>
            </w:r>
          </w:p>
        </w:tc>
      </w:tr>
      <w:tr w:rsidR="00F57340" w14:paraId="6C76360F" w14:textId="77777777">
        <w:trPr>
          <w:trHeight w:val="1313"/>
        </w:trPr>
        <w:tc>
          <w:tcPr>
            <w:tcW w:w="1284" w:type="dxa"/>
            <w:tcBorders>
              <w:top w:val="single" w:sz="4" w:space="0" w:color="000000"/>
            </w:tcBorders>
          </w:tcPr>
          <w:p w14:paraId="6C763601" w14:textId="77777777" w:rsidR="00F57340" w:rsidRDefault="00F57340">
            <w:pPr>
              <w:pStyle w:val="TableParagraph"/>
            </w:pPr>
          </w:p>
          <w:p w14:paraId="6C763602" w14:textId="77777777" w:rsidR="00F57340" w:rsidRDefault="00F57340">
            <w:pPr>
              <w:pStyle w:val="TableParagraph"/>
              <w:spacing w:before="1"/>
              <w:rPr>
                <w:sz w:val="23"/>
              </w:rPr>
            </w:pPr>
          </w:p>
          <w:p w14:paraId="6C763603" w14:textId="77777777" w:rsidR="00F57340" w:rsidRDefault="00154174">
            <w:pPr>
              <w:pStyle w:val="TableParagraph"/>
              <w:ind w:left="115"/>
              <w:rPr>
                <w:sz w:val="18"/>
              </w:rPr>
            </w:pPr>
            <w:r>
              <w:rPr>
                <w:sz w:val="18"/>
              </w:rPr>
              <w:t>0 – 2</w:t>
            </w:r>
          </w:p>
        </w:tc>
        <w:tc>
          <w:tcPr>
            <w:tcW w:w="2246" w:type="dxa"/>
            <w:tcBorders>
              <w:top w:val="single" w:sz="4" w:space="0" w:color="000000"/>
            </w:tcBorders>
          </w:tcPr>
          <w:p w14:paraId="6C763604" w14:textId="77777777" w:rsidR="00F57340" w:rsidRDefault="00F57340">
            <w:pPr>
              <w:pStyle w:val="TableParagraph"/>
            </w:pPr>
          </w:p>
          <w:p w14:paraId="6C763605" w14:textId="77777777" w:rsidR="00F57340" w:rsidRDefault="00154174">
            <w:pPr>
              <w:pStyle w:val="TableParagraph"/>
              <w:spacing w:before="170"/>
              <w:ind w:left="105"/>
              <w:rPr>
                <w:sz w:val="18"/>
              </w:rPr>
            </w:pPr>
            <w:r>
              <w:rPr>
                <w:sz w:val="18"/>
              </w:rPr>
              <w:t>Lijst van contacten</w:t>
            </w:r>
          </w:p>
          <w:p w14:paraId="6C763606" w14:textId="77777777" w:rsidR="00F57340" w:rsidRDefault="00F57340">
            <w:pPr>
              <w:pStyle w:val="TableParagraph"/>
              <w:spacing w:before="12"/>
              <w:rPr>
                <w:sz w:val="17"/>
              </w:rPr>
            </w:pPr>
          </w:p>
          <w:p w14:paraId="6C763607" w14:textId="77777777" w:rsidR="00F57340" w:rsidRDefault="00154174">
            <w:pPr>
              <w:pStyle w:val="TableParagraph"/>
              <w:ind w:left="105" w:right="86"/>
              <w:jc w:val="center"/>
              <w:rPr>
                <w:sz w:val="18"/>
              </w:rPr>
            </w:pPr>
            <w:r>
              <w:rPr>
                <w:color w:val="FF0000"/>
                <w:sz w:val="18"/>
              </w:rPr>
              <w:t>Gereed</w:t>
            </w:r>
          </w:p>
        </w:tc>
        <w:tc>
          <w:tcPr>
            <w:tcW w:w="2535" w:type="dxa"/>
            <w:tcBorders>
              <w:top w:val="single" w:sz="4" w:space="0" w:color="000000"/>
            </w:tcBorders>
          </w:tcPr>
          <w:p w14:paraId="6C763608" w14:textId="77777777" w:rsidR="00F57340" w:rsidRDefault="00F57340">
            <w:pPr>
              <w:pStyle w:val="TableParagraph"/>
            </w:pPr>
          </w:p>
          <w:p w14:paraId="6C763609" w14:textId="77777777" w:rsidR="00F57340" w:rsidRDefault="00154174">
            <w:pPr>
              <w:pStyle w:val="TableParagraph"/>
              <w:spacing w:before="170"/>
              <w:ind w:left="128"/>
              <w:rPr>
                <w:sz w:val="18"/>
              </w:rPr>
            </w:pPr>
            <w:r>
              <w:rPr>
                <w:sz w:val="18"/>
              </w:rPr>
              <w:t>Ontwikkeling criteria</w:t>
            </w:r>
          </w:p>
          <w:p w14:paraId="6C76360A" w14:textId="77777777" w:rsidR="00F57340" w:rsidRDefault="00F57340">
            <w:pPr>
              <w:pStyle w:val="TableParagraph"/>
              <w:spacing w:before="12"/>
              <w:rPr>
                <w:sz w:val="17"/>
              </w:rPr>
            </w:pPr>
          </w:p>
          <w:p w14:paraId="6C76360B" w14:textId="77777777" w:rsidR="00F57340" w:rsidRDefault="00154174">
            <w:pPr>
              <w:pStyle w:val="TableParagraph"/>
              <w:ind w:left="951" w:right="893"/>
              <w:jc w:val="center"/>
              <w:rPr>
                <w:sz w:val="18"/>
              </w:rPr>
            </w:pPr>
            <w:r>
              <w:rPr>
                <w:color w:val="FF0000"/>
                <w:sz w:val="18"/>
              </w:rPr>
              <w:t>Gereed</w:t>
            </w:r>
          </w:p>
        </w:tc>
        <w:tc>
          <w:tcPr>
            <w:tcW w:w="2448" w:type="dxa"/>
            <w:tcBorders>
              <w:top w:val="single" w:sz="4" w:space="0" w:color="000000"/>
            </w:tcBorders>
          </w:tcPr>
          <w:p w14:paraId="6C76360C" w14:textId="77777777" w:rsidR="00F57340" w:rsidRDefault="00154174">
            <w:pPr>
              <w:pStyle w:val="TableParagraph"/>
              <w:spacing w:before="1"/>
              <w:ind w:left="147" w:right="354"/>
              <w:rPr>
                <w:sz w:val="18"/>
              </w:rPr>
            </w:pPr>
            <w:r>
              <w:rPr>
                <w:sz w:val="18"/>
              </w:rPr>
              <w:t>Inventarisatie faciliteiten en gebruikskosten leden</w:t>
            </w:r>
          </w:p>
          <w:p w14:paraId="6C76360D" w14:textId="77777777" w:rsidR="00F57340" w:rsidRDefault="00F57340">
            <w:pPr>
              <w:pStyle w:val="TableParagraph"/>
              <w:spacing w:before="10"/>
              <w:rPr>
                <w:sz w:val="17"/>
              </w:rPr>
            </w:pPr>
          </w:p>
          <w:p w14:paraId="6C76360E" w14:textId="77777777" w:rsidR="00F57340" w:rsidRDefault="00154174">
            <w:pPr>
              <w:pStyle w:val="TableParagraph"/>
              <w:spacing w:before="1"/>
              <w:ind w:left="759"/>
              <w:rPr>
                <w:sz w:val="18"/>
              </w:rPr>
            </w:pPr>
            <w:r>
              <w:rPr>
                <w:color w:val="FF0000"/>
                <w:sz w:val="18"/>
              </w:rPr>
              <w:t>2 van de 7</w:t>
            </w:r>
          </w:p>
        </w:tc>
      </w:tr>
      <w:tr w:rsidR="00F57340" w14:paraId="6C76361F" w14:textId="77777777">
        <w:trPr>
          <w:trHeight w:val="1313"/>
        </w:trPr>
        <w:tc>
          <w:tcPr>
            <w:tcW w:w="1284" w:type="dxa"/>
          </w:tcPr>
          <w:p w14:paraId="6C763610" w14:textId="77777777" w:rsidR="00F57340" w:rsidRDefault="00F57340">
            <w:pPr>
              <w:pStyle w:val="TableParagraph"/>
            </w:pPr>
          </w:p>
          <w:p w14:paraId="6C763611" w14:textId="77777777" w:rsidR="00F57340" w:rsidRDefault="00F57340">
            <w:pPr>
              <w:pStyle w:val="TableParagraph"/>
              <w:spacing w:before="1"/>
              <w:rPr>
                <w:sz w:val="23"/>
              </w:rPr>
            </w:pPr>
          </w:p>
          <w:p w14:paraId="6C763612" w14:textId="77777777" w:rsidR="00F57340" w:rsidRDefault="00154174">
            <w:pPr>
              <w:pStyle w:val="TableParagraph"/>
              <w:ind w:left="115"/>
              <w:rPr>
                <w:sz w:val="18"/>
              </w:rPr>
            </w:pPr>
            <w:r>
              <w:rPr>
                <w:sz w:val="18"/>
              </w:rPr>
              <w:t>3 – 8</w:t>
            </w:r>
          </w:p>
        </w:tc>
        <w:tc>
          <w:tcPr>
            <w:tcW w:w="2246" w:type="dxa"/>
          </w:tcPr>
          <w:p w14:paraId="6C763613" w14:textId="77777777" w:rsidR="00F57340" w:rsidRDefault="00F57340">
            <w:pPr>
              <w:pStyle w:val="TableParagraph"/>
              <w:rPr>
                <w:sz w:val="18"/>
              </w:rPr>
            </w:pPr>
          </w:p>
          <w:p w14:paraId="6C763614" w14:textId="77777777" w:rsidR="00F57340" w:rsidRDefault="00154174">
            <w:pPr>
              <w:pStyle w:val="TableParagraph"/>
              <w:spacing w:before="1"/>
              <w:ind w:left="105" w:right="162"/>
              <w:jc w:val="center"/>
              <w:rPr>
                <w:sz w:val="18"/>
              </w:rPr>
            </w:pPr>
            <w:r>
              <w:rPr>
                <w:sz w:val="18"/>
              </w:rPr>
              <w:t>Contact 50 bedrijven/ belangenorganisaties</w:t>
            </w:r>
          </w:p>
          <w:p w14:paraId="6C763615" w14:textId="77777777" w:rsidR="00F57340" w:rsidRDefault="00F57340">
            <w:pPr>
              <w:pStyle w:val="TableParagraph"/>
              <w:spacing w:before="11"/>
              <w:rPr>
                <w:sz w:val="17"/>
              </w:rPr>
            </w:pPr>
          </w:p>
          <w:p w14:paraId="6C763616" w14:textId="77777777" w:rsidR="00F57340" w:rsidRDefault="00154174">
            <w:pPr>
              <w:pStyle w:val="TableParagraph"/>
              <w:ind w:left="105" w:right="85"/>
              <w:jc w:val="center"/>
              <w:rPr>
                <w:sz w:val="18"/>
              </w:rPr>
            </w:pPr>
            <w:r>
              <w:rPr>
                <w:color w:val="FF0000"/>
                <w:sz w:val="18"/>
              </w:rPr>
              <w:t>73 contacten</w:t>
            </w:r>
          </w:p>
        </w:tc>
        <w:tc>
          <w:tcPr>
            <w:tcW w:w="2535" w:type="dxa"/>
          </w:tcPr>
          <w:p w14:paraId="6C763617" w14:textId="77777777" w:rsidR="00F57340" w:rsidRDefault="00F57340">
            <w:pPr>
              <w:pStyle w:val="TableParagraph"/>
              <w:rPr>
                <w:sz w:val="18"/>
              </w:rPr>
            </w:pPr>
          </w:p>
          <w:p w14:paraId="6C763618" w14:textId="77777777" w:rsidR="00F57340" w:rsidRDefault="00154174">
            <w:pPr>
              <w:pStyle w:val="TableParagraph"/>
              <w:spacing w:before="1"/>
              <w:ind w:left="128" w:right="330"/>
              <w:rPr>
                <w:sz w:val="18"/>
              </w:rPr>
            </w:pPr>
            <w:r>
              <w:rPr>
                <w:sz w:val="18"/>
              </w:rPr>
              <w:t>Instellen onafhankelijk panel van experts</w:t>
            </w:r>
          </w:p>
          <w:p w14:paraId="6C763619" w14:textId="77777777" w:rsidR="00F57340" w:rsidRDefault="00F57340">
            <w:pPr>
              <w:pStyle w:val="TableParagraph"/>
              <w:spacing w:before="11"/>
              <w:rPr>
                <w:sz w:val="17"/>
              </w:rPr>
            </w:pPr>
          </w:p>
          <w:p w14:paraId="6C76361A" w14:textId="77777777" w:rsidR="00F57340" w:rsidRDefault="00154174">
            <w:pPr>
              <w:pStyle w:val="TableParagraph"/>
              <w:ind w:left="950" w:right="893"/>
              <w:jc w:val="center"/>
              <w:rPr>
                <w:sz w:val="18"/>
              </w:rPr>
            </w:pPr>
            <w:r>
              <w:rPr>
                <w:color w:val="FF0000"/>
                <w:sz w:val="18"/>
              </w:rPr>
              <w:t>Loopt</w:t>
            </w:r>
          </w:p>
        </w:tc>
        <w:tc>
          <w:tcPr>
            <w:tcW w:w="2448" w:type="dxa"/>
          </w:tcPr>
          <w:p w14:paraId="6C76361B" w14:textId="77777777" w:rsidR="00F57340" w:rsidRDefault="00F57340">
            <w:pPr>
              <w:pStyle w:val="TableParagraph"/>
              <w:rPr>
                <w:sz w:val="18"/>
              </w:rPr>
            </w:pPr>
          </w:p>
          <w:p w14:paraId="6C76361C" w14:textId="77777777" w:rsidR="00F57340" w:rsidRDefault="00154174">
            <w:pPr>
              <w:pStyle w:val="TableParagraph"/>
              <w:spacing w:before="1"/>
              <w:ind w:left="147" w:right="321"/>
              <w:rPr>
                <w:sz w:val="18"/>
              </w:rPr>
            </w:pPr>
            <w:r>
              <w:rPr>
                <w:sz w:val="18"/>
              </w:rPr>
              <w:t>Uitbreiden Vereniging met leden/faciliteiten</w:t>
            </w:r>
          </w:p>
          <w:p w14:paraId="6C76361D" w14:textId="77777777" w:rsidR="00F57340" w:rsidRDefault="00F57340">
            <w:pPr>
              <w:pStyle w:val="TableParagraph"/>
              <w:spacing w:before="11"/>
              <w:rPr>
                <w:sz w:val="17"/>
              </w:rPr>
            </w:pPr>
          </w:p>
          <w:p w14:paraId="6C76361E" w14:textId="77777777" w:rsidR="00F57340" w:rsidRDefault="00154174">
            <w:pPr>
              <w:pStyle w:val="TableParagraph"/>
              <w:ind w:left="558"/>
              <w:rPr>
                <w:sz w:val="18"/>
              </w:rPr>
            </w:pPr>
            <w:r>
              <w:rPr>
                <w:color w:val="FF0000"/>
                <w:sz w:val="18"/>
              </w:rPr>
              <w:t>4 nieuwe leden</w:t>
            </w:r>
          </w:p>
        </w:tc>
      </w:tr>
      <w:tr w:rsidR="00F57340" w14:paraId="6C76362F" w14:textId="77777777">
        <w:trPr>
          <w:trHeight w:val="1530"/>
        </w:trPr>
        <w:tc>
          <w:tcPr>
            <w:tcW w:w="1284" w:type="dxa"/>
            <w:tcBorders>
              <w:bottom w:val="single" w:sz="4" w:space="0" w:color="000000"/>
            </w:tcBorders>
          </w:tcPr>
          <w:p w14:paraId="6C763620" w14:textId="77777777" w:rsidR="00F57340" w:rsidRDefault="00F57340">
            <w:pPr>
              <w:pStyle w:val="TableParagraph"/>
            </w:pPr>
          </w:p>
          <w:p w14:paraId="6C763621" w14:textId="77777777" w:rsidR="00F57340" w:rsidRDefault="00F57340">
            <w:pPr>
              <w:pStyle w:val="TableParagraph"/>
              <w:spacing w:before="12"/>
              <w:rPr>
                <w:sz w:val="31"/>
              </w:rPr>
            </w:pPr>
          </w:p>
          <w:p w14:paraId="6C763622" w14:textId="77777777" w:rsidR="00F57340" w:rsidRDefault="00154174">
            <w:pPr>
              <w:pStyle w:val="TableParagraph"/>
              <w:ind w:left="115"/>
              <w:rPr>
                <w:sz w:val="18"/>
              </w:rPr>
            </w:pPr>
            <w:r>
              <w:rPr>
                <w:sz w:val="18"/>
              </w:rPr>
              <w:t>6 – 12</w:t>
            </w:r>
          </w:p>
        </w:tc>
        <w:tc>
          <w:tcPr>
            <w:tcW w:w="2246" w:type="dxa"/>
            <w:tcBorders>
              <w:bottom w:val="single" w:sz="4" w:space="0" w:color="000000"/>
            </w:tcBorders>
          </w:tcPr>
          <w:p w14:paraId="6C763623" w14:textId="77777777" w:rsidR="00F57340" w:rsidRDefault="00F57340">
            <w:pPr>
              <w:pStyle w:val="TableParagraph"/>
              <w:rPr>
                <w:sz w:val="18"/>
              </w:rPr>
            </w:pPr>
          </w:p>
          <w:p w14:paraId="6C763624" w14:textId="77777777" w:rsidR="00F57340" w:rsidRDefault="00154174">
            <w:pPr>
              <w:pStyle w:val="TableParagraph"/>
              <w:ind w:left="105"/>
              <w:rPr>
                <w:sz w:val="18"/>
              </w:rPr>
            </w:pPr>
            <w:r>
              <w:rPr>
                <w:sz w:val="18"/>
              </w:rPr>
              <w:t xml:space="preserve">Uitwerken 10 </w:t>
            </w:r>
            <w:r>
              <w:rPr>
                <w:w w:val="95"/>
                <w:sz w:val="18"/>
              </w:rPr>
              <w:t>projectvoorstellen</w:t>
            </w:r>
          </w:p>
          <w:p w14:paraId="6C763625" w14:textId="77777777" w:rsidR="00F57340" w:rsidRDefault="00F57340">
            <w:pPr>
              <w:pStyle w:val="TableParagraph"/>
              <w:spacing w:before="11"/>
              <w:rPr>
                <w:sz w:val="17"/>
              </w:rPr>
            </w:pPr>
          </w:p>
          <w:p w14:paraId="6C763626" w14:textId="77777777" w:rsidR="00F57340" w:rsidRDefault="00154174">
            <w:pPr>
              <w:pStyle w:val="TableParagraph"/>
              <w:ind w:left="285" w:right="107" w:hanging="142"/>
              <w:rPr>
                <w:sz w:val="18"/>
              </w:rPr>
            </w:pPr>
            <w:r>
              <w:rPr>
                <w:color w:val="FF0000"/>
                <w:sz w:val="18"/>
              </w:rPr>
              <w:t>Start uitwerken 4 van de 8 projectideeën</w:t>
            </w:r>
          </w:p>
        </w:tc>
        <w:tc>
          <w:tcPr>
            <w:tcW w:w="2535" w:type="dxa"/>
            <w:tcBorders>
              <w:bottom w:val="single" w:sz="4" w:space="0" w:color="000000"/>
            </w:tcBorders>
          </w:tcPr>
          <w:p w14:paraId="6C763627" w14:textId="77777777" w:rsidR="00F57340" w:rsidRDefault="00F57340">
            <w:pPr>
              <w:pStyle w:val="TableParagraph"/>
              <w:spacing w:before="11"/>
              <w:rPr>
                <w:sz w:val="26"/>
              </w:rPr>
            </w:pPr>
          </w:p>
          <w:p w14:paraId="6C763628" w14:textId="77777777" w:rsidR="00F57340" w:rsidRDefault="00154174">
            <w:pPr>
              <w:pStyle w:val="TableParagraph"/>
              <w:ind w:left="128"/>
              <w:rPr>
                <w:sz w:val="18"/>
              </w:rPr>
            </w:pPr>
            <w:r>
              <w:rPr>
                <w:sz w:val="18"/>
              </w:rPr>
              <w:t xml:space="preserve">Certificering 10 </w:t>
            </w:r>
            <w:r>
              <w:rPr>
                <w:w w:val="95"/>
                <w:sz w:val="18"/>
              </w:rPr>
              <w:t>projectvoorstellen</w:t>
            </w:r>
          </w:p>
          <w:p w14:paraId="6C763629" w14:textId="77777777" w:rsidR="00F57340" w:rsidRDefault="00F57340">
            <w:pPr>
              <w:pStyle w:val="TableParagraph"/>
              <w:spacing w:before="1"/>
              <w:rPr>
                <w:sz w:val="18"/>
              </w:rPr>
            </w:pPr>
          </w:p>
          <w:p w14:paraId="6C76362A" w14:textId="77777777" w:rsidR="00F57340" w:rsidRDefault="00154174">
            <w:pPr>
              <w:pStyle w:val="TableParagraph"/>
              <w:ind w:left="202"/>
              <w:rPr>
                <w:sz w:val="18"/>
              </w:rPr>
            </w:pPr>
            <w:r>
              <w:rPr>
                <w:color w:val="FF0000"/>
                <w:sz w:val="18"/>
              </w:rPr>
              <w:t>Nog niet van toepassing</w:t>
            </w:r>
          </w:p>
        </w:tc>
        <w:tc>
          <w:tcPr>
            <w:tcW w:w="2448" w:type="dxa"/>
            <w:tcBorders>
              <w:bottom w:val="single" w:sz="4" w:space="0" w:color="000000"/>
            </w:tcBorders>
          </w:tcPr>
          <w:p w14:paraId="6C76362B" w14:textId="77777777" w:rsidR="00F57340" w:rsidRDefault="00F57340">
            <w:pPr>
              <w:pStyle w:val="TableParagraph"/>
              <w:rPr>
                <w:sz w:val="18"/>
              </w:rPr>
            </w:pPr>
          </w:p>
          <w:p w14:paraId="6C76362C" w14:textId="77777777" w:rsidR="00F57340" w:rsidRDefault="00154174">
            <w:pPr>
              <w:pStyle w:val="TableParagraph"/>
              <w:ind w:left="147" w:right="366"/>
              <w:rPr>
                <w:sz w:val="18"/>
              </w:rPr>
            </w:pPr>
            <w:r>
              <w:rPr>
                <w:sz w:val="18"/>
              </w:rPr>
              <w:t>Inschakelen leden</w:t>
            </w:r>
            <w:r>
              <w:rPr>
                <w:spacing w:val="-9"/>
                <w:sz w:val="18"/>
              </w:rPr>
              <w:t xml:space="preserve"> </w:t>
            </w:r>
            <w:r>
              <w:rPr>
                <w:sz w:val="18"/>
              </w:rPr>
              <w:t>bij projectvorming</w:t>
            </w:r>
          </w:p>
          <w:p w14:paraId="6C76362D" w14:textId="77777777" w:rsidR="00F57340" w:rsidRDefault="00F57340">
            <w:pPr>
              <w:pStyle w:val="TableParagraph"/>
              <w:spacing w:before="11"/>
              <w:rPr>
                <w:sz w:val="17"/>
              </w:rPr>
            </w:pPr>
          </w:p>
          <w:p w14:paraId="6C76362E" w14:textId="77777777" w:rsidR="00F57340" w:rsidRDefault="00154174">
            <w:pPr>
              <w:pStyle w:val="TableParagraph"/>
              <w:ind w:left="970" w:right="929"/>
              <w:jc w:val="center"/>
              <w:rPr>
                <w:sz w:val="18"/>
              </w:rPr>
            </w:pPr>
            <w:r>
              <w:rPr>
                <w:color w:val="FF0000"/>
                <w:sz w:val="18"/>
              </w:rPr>
              <w:t>Actief</w:t>
            </w:r>
          </w:p>
        </w:tc>
      </w:tr>
    </w:tbl>
    <w:p w14:paraId="6C763630" w14:textId="77777777" w:rsidR="00F57340" w:rsidRDefault="00F57340">
      <w:pPr>
        <w:pStyle w:val="Plattetekst"/>
        <w:spacing w:before="7"/>
        <w:rPr>
          <w:sz w:val="19"/>
        </w:rPr>
      </w:pPr>
    </w:p>
    <w:p w14:paraId="6C763631" w14:textId="77777777" w:rsidR="00F57340" w:rsidRPr="00154174" w:rsidRDefault="00154174" w:rsidP="00154174">
      <w:pPr>
        <w:pStyle w:val="Kop2"/>
        <w:rPr>
          <w:rFonts w:ascii="Verdana" w:hAnsi="Verdana"/>
          <w:i/>
          <w:color w:val="auto"/>
          <w:sz w:val="22"/>
        </w:rPr>
      </w:pPr>
      <w:r w:rsidRPr="00154174">
        <w:rPr>
          <w:rFonts w:ascii="Verdana" w:hAnsi="Verdana"/>
          <w:i/>
          <w:color w:val="auto"/>
          <w:sz w:val="22"/>
        </w:rPr>
        <w:t>Certificering R&amp;D-voorstellen</w:t>
      </w:r>
    </w:p>
    <w:p w14:paraId="6C763632" w14:textId="77777777" w:rsidR="00F57340" w:rsidRDefault="00154174">
      <w:pPr>
        <w:pStyle w:val="Plattetekst"/>
        <w:ind w:left="122" w:right="118"/>
        <w:jc w:val="both"/>
      </w:pPr>
      <w:r>
        <w:t>Criteria voor certificering van R&amp;D-voorstellen zijn ontwikkeld en goedgekeurd door de Algemene LedenVergadering van EUPLANTCROPP (Tabel 1). Die criteria hebben betrekking op de kwaliteit van, de onderbouwing van de vraagstelling, de methodologische aanpak</w:t>
      </w:r>
      <w:r>
        <w:t>, de beoogde inzet van menskracht en faciliteiten, de verwachte resultaten, de tijdslijnen en het benodigde budget. Kortom, alle criteria voor een hoogwaardig onderzoeksvoorstel dat gebruikers, of andere investeerders, willen financieren.</w:t>
      </w:r>
    </w:p>
    <w:p w14:paraId="6C763633" w14:textId="77777777" w:rsidR="00F57340" w:rsidRDefault="00F57340">
      <w:pPr>
        <w:pStyle w:val="Plattetekst"/>
        <w:spacing w:before="2"/>
      </w:pPr>
    </w:p>
    <w:p w14:paraId="6C763634" w14:textId="77777777" w:rsidR="00F57340" w:rsidRDefault="00154174">
      <w:pPr>
        <w:pStyle w:val="Plattetekst"/>
        <w:ind w:left="122" w:right="118"/>
        <w:jc w:val="both"/>
      </w:pPr>
      <w:r>
        <w:t>Er</w:t>
      </w:r>
      <w:r>
        <w:rPr>
          <w:spacing w:val="-13"/>
        </w:rPr>
        <w:t xml:space="preserve"> </w:t>
      </w:r>
      <w:r>
        <w:t>zijn</w:t>
      </w:r>
      <w:r>
        <w:rPr>
          <w:spacing w:val="-13"/>
        </w:rPr>
        <w:t xml:space="preserve"> </w:t>
      </w:r>
      <w:r>
        <w:t>oriënter</w:t>
      </w:r>
      <w:r>
        <w:t>ende</w:t>
      </w:r>
      <w:r>
        <w:rPr>
          <w:spacing w:val="-14"/>
        </w:rPr>
        <w:t xml:space="preserve"> </w:t>
      </w:r>
      <w:r>
        <w:t>gesprekken</w:t>
      </w:r>
      <w:r>
        <w:rPr>
          <w:spacing w:val="-10"/>
        </w:rPr>
        <w:t xml:space="preserve"> </w:t>
      </w:r>
      <w:r>
        <w:t>gevoerd</w:t>
      </w:r>
      <w:r>
        <w:rPr>
          <w:spacing w:val="-11"/>
        </w:rPr>
        <w:t xml:space="preserve"> </w:t>
      </w:r>
      <w:r>
        <w:t>met</w:t>
      </w:r>
      <w:r>
        <w:rPr>
          <w:spacing w:val="-12"/>
        </w:rPr>
        <w:t xml:space="preserve"> </w:t>
      </w:r>
      <w:r>
        <w:t>kandidaat-leden</w:t>
      </w:r>
      <w:r>
        <w:rPr>
          <w:spacing w:val="-13"/>
        </w:rPr>
        <w:t xml:space="preserve"> </w:t>
      </w:r>
      <w:r>
        <w:t>voor</w:t>
      </w:r>
      <w:r>
        <w:rPr>
          <w:spacing w:val="-14"/>
        </w:rPr>
        <w:t xml:space="preserve"> </w:t>
      </w:r>
      <w:r>
        <w:t>het</w:t>
      </w:r>
      <w:r>
        <w:rPr>
          <w:spacing w:val="-11"/>
        </w:rPr>
        <w:t xml:space="preserve"> </w:t>
      </w:r>
      <w:r>
        <w:t>onafhankelijk panel</w:t>
      </w:r>
      <w:r>
        <w:rPr>
          <w:spacing w:val="-8"/>
        </w:rPr>
        <w:t xml:space="preserve"> </w:t>
      </w:r>
      <w:r>
        <w:t>van</w:t>
      </w:r>
      <w:r>
        <w:rPr>
          <w:spacing w:val="-11"/>
        </w:rPr>
        <w:t xml:space="preserve"> </w:t>
      </w:r>
      <w:r>
        <w:t>experts.</w:t>
      </w:r>
      <w:r>
        <w:rPr>
          <w:spacing w:val="-8"/>
        </w:rPr>
        <w:t xml:space="preserve"> </w:t>
      </w:r>
      <w:r>
        <w:t>Het</w:t>
      </w:r>
      <w:r>
        <w:rPr>
          <w:spacing w:val="-8"/>
        </w:rPr>
        <w:t xml:space="preserve"> </w:t>
      </w:r>
      <w:r>
        <w:t>blijkt</w:t>
      </w:r>
      <w:r>
        <w:rPr>
          <w:spacing w:val="-7"/>
        </w:rPr>
        <w:t xml:space="preserve"> </w:t>
      </w:r>
      <w:r>
        <w:t>een</w:t>
      </w:r>
      <w:r>
        <w:rPr>
          <w:spacing w:val="-10"/>
        </w:rPr>
        <w:t xml:space="preserve"> </w:t>
      </w:r>
      <w:r>
        <w:t>uitdaging</w:t>
      </w:r>
      <w:r>
        <w:rPr>
          <w:spacing w:val="-9"/>
        </w:rPr>
        <w:t xml:space="preserve"> </w:t>
      </w:r>
      <w:r>
        <w:t>te</w:t>
      </w:r>
      <w:r>
        <w:rPr>
          <w:spacing w:val="-12"/>
        </w:rPr>
        <w:t xml:space="preserve"> </w:t>
      </w:r>
      <w:r>
        <w:t>zijn</w:t>
      </w:r>
      <w:r>
        <w:rPr>
          <w:spacing w:val="-9"/>
        </w:rPr>
        <w:t xml:space="preserve"> </w:t>
      </w:r>
      <w:r>
        <w:t>om</w:t>
      </w:r>
      <w:r>
        <w:rPr>
          <w:spacing w:val="-11"/>
        </w:rPr>
        <w:t xml:space="preserve"> </w:t>
      </w:r>
      <w:r>
        <w:t>geschikte</w:t>
      </w:r>
      <w:r>
        <w:rPr>
          <w:spacing w:val="-11"/>
        </w:rPr>
        <w:t xml:space="preserve"> </w:t>
      </w:r>
      <w:r>
        <w:t>kandidaten</w:t>
      </w:r>
      <w:r>
        <w:rPr>
          <w:spacing w:val="-10"/>
        </w:rPr>
        <w:t xml:space="preserve"> </w:t>
      </w:r>
      <w:r>
        <w:t>te</w:t>
      </w:r>
      <w:r>
        <w:rPr>
          <w:spacing w:val="-9"/>
        </w:rPr>
        <w:t xml:space="preserve"> </w:t>
      </w:r>
      <w:r>
        <w:t>vinden vooral door de eis dat ze onafhankelijk dienen te zijn van EUPLANTCROPP en haar (kandidaat)leden. Daarn</w:t>
      </w:r>
      <w:r>
        <w:t>aast is het belangrijk dat er een evenwichtige</w:t>
      </w:r>
      <w:r>
        <w:rPr>
          <w:spacing w:val="-44"/>
        </w:rPr>
        <w:t xml:space="preserve"> </w:t>
      </w:r>
      <w:r>
        <w:t>samenstelling is van de commissie wat betreft, de verhouding bedrijfsleven en academie, geografische spreiding, en natuurlijk vakinhoudelijk om alle aspecten van duurzame gewasbescherming af te</w:t>
      </w:r>
      <w:r>
        <w:rPr>
          <w:spacing w:val="-1"/>
        </w:rPr>
        <w:t xml:space="preserve"> </w:t>
      </w:r>
      <w:r>
        <w:t>dekken.</w:t>
      </w:r>
    </w:p>
    <w:p w14:paraId="6C763635" w14:textId="77777777" w:rsidR="00F57340" w:rsidRDefault="00F57340">
      <w:pPr>
        <w:pStyle w:val="Plattetekst"/>
        <w:spacing w:before="11"/>
        <w:rPr>
          <w:sz w:val="19"/>
        </w:rPr>
      </w:pPr>
    </w:p>
    <w:p w14:paraId="6C763636" w14:textId="77777777" w:rsidR="00F57340" w:rsidRDefault="00154174">
      <w:pPr>
        <w:pStyle w:val="Plattetekst"/>
        <w:ind w:left="122" w:right="118"/>
        <w:jc w:val="both"/>
      </w:pPr>
      <w:r>
        <w:t>Naar v</w:t>
      </w:r>
      <w:r>
        <w:t>erwachting komen de eerste onderzoeksvoorstellen op zijn vroegst in september</w:t>
      </w:r>
      <w:r>
        <w:rPr>
          <w:spacing w:val="-11"/>
        </w:rPr>
        <w:t xml:space="preserve"> </w:t>
      </w:r>
      <w:r>
        <w:t>naar</w:t>
      </w:r>
      <w:r>
        <w:rPr>
          <w:spacing w:val="-9"/>
        </w:rPr>
        <w:t xml:space="preserve"> </w:t>
      </w:r>
      <w:r>
        <w:t>het</w:t>
      </w:r>
      <w:r>
        <w:rPr>
          <w:spacing w:val="-7"/>
        </w:rPr>
        <w:t xml:space="preserve"> </w:t>
      </w:r>
      <w:r>
        <w:t>panel</w:t>
      </w:r>
      <w:r>
        <w:rPr>
          <w:spacing w:val="-4"/>
        </w:rPr>
        <w:t xml:space="preserve"> </w:t>
      </w:r>
      <w:r>
        <w:t>van</w:t>
      </w:r>
      <w:r>
        <w:rPr>
          <w:spacing w:val="-7"/>
        </w:rPr>
        <w:t xml:space="preserve"> </w:t>
      </w:r>
      <w:r>
        <w:t>experts,</w:t>
      </w:r>
      <w:r>
        <w:rPr>
          <w:spacing w:val="-8"/>
        </w:rPr>
        <w:t xml:space="preserve"> </w:t>
      </w:r>
      <w:r>
        <w:t>de</w:t>
      </w:r>
      <w:r>
        <w:rPr>
          <w:spacing w:val="-9"/>
        </w:rPr>
        <w:t xml:space="preserve"> </w:t>
      </w:r>
      <w:r>
        <w:t>certificeringscommissie.</w:t>
      </w:r>
      <w:r>
        <w:rPr>
          <w:spacing w:val="-8"/>
        </w:rPr>
        <w:t xml:space="preserve"> </w:t>
      </w:r>
      <w:r>
        <w:t>Het</w:t>
      </w:r>
      <w:r>
        <w:rPr>
          <w:spacing w:val="-7"/>
        </w:rPr>
        <w:t xml:space="preserve"> </w:t>
      </w:r>
      <w:r>
        <w:t>is</w:t>
      </w:r>
      <w:r>
        <w:rPr>
          <w:spacing w:val="-11"/>
        </w:rPr>
        <w:t xml:space="preserve"> </w:t>
      </w:r>
      <w:r>
        <w:t>zaak</w:t>
      </w:r>
      <w:r>
        <w:rPr>
          <w:spacing w:val="-7"/>
        </w:rPr>
        <w:t xml:space="preserve"> </w:t>
      </w:r>
      <w:r>
        <w:t>dat</w:t>
      </w:r>
      <w:r>
        <w:rPr>
          <w:spacing w:val="-7"/>
        </w:rPr>
        <w:t xml:space="preserve"> </w:t>
      </w:r>
      <w:r>
        <w:t>er op dat moment minimaal 3 leden in het panel</w:t>
      </w:r>
      <w:r>
        <w:rPr>
          <w:spacing w:val="-2"/>
        </w:rPr>
        <w:t xml:space="preserve"> </w:t>
      </w:r>
      <w:r>
        <w:t>zitten.</w:t>
      </w:r>
    </w:p>
    <w:p w14:paraId="6C763637" w14:textId="77777777" w:rsidR="00F57340" w:rsidRDefault="00F57340">
      <w:pPr>
        <w:pStyle w:val="Plattetekst"/>
        <w:rPr>
          <w:sz w:val="24"/>
        </w:rPr>
      </w:pPr>
    </w:p>
    <w:p w14:paraId="6C763638" w14:textId="77777777" w:rsidR="00F57340" w:rsidRPr="00154174" w:rsidRDefault="00154174" w:rsidP="00154174">
      <w:pPr>
        <w:pStyle w:val="Kop2"/>
        <w:rPr>
          <w:rFonts w:ascii="Verdana" w:hAnsi="Verdana"/>
          <w:i/>
          <w:color w:val="auto"/>
          <w:sz w:val="22"/>
        </w:rPr>
      </w:pPr>
      <w:r w:rsidRPr="00154174">
        <w:rPr>
          <w:rFonts w:ascii="Verdana" w:hAnsi="Verdana"/>
          <w:i/>
          <w:color w:val="auto"/>
          <w:sz w:val="22"/>
        </w:rPr>
        <w:t>Structuurvorming</w:t>
      </w:r>
    </w:p>
    <w:p w14:paraId="6C763639" w14:textId="77777777" w:rsidR="00F57340" w:rsidRDefault="00154174">
      <w:pPr>
        <w:pStyle w:val="Plattetekst"/>
        <w:ind w:left="122" w:right="119"/>
        <w:jc w:val="both"/>
      </w:pPr>
      <w:r>
        <w:t>Van een deel van de leden in 2017 zijn uitgebreide inventarisaties beschikbaar wat betreft de faciliteiten en kennis die zij beschikbaar stellen aan gebruikers (Tabel 1). Eén lid heeft aangegeven dat organisatorisch niet te kunnen behappen en daarvan zal d</w:t>
      </w:r>
      <w:r>
        <w:t>us ook geen inventarisatie beschikbaar komen.</w:t>
      </w:r>
    </w:p>
    <w:p w14:paraId="6C76363A" w14:textId="77777777" w:rsidR="00F57340" w:rsidRDefault="00F57340">
      <w:pPr>
        <w:jc w:val="both"/>
        <w:sectPr w:rsidR="00F57340">
          <w:pgSz w:w="11910" w:h="16840"/>
          <w:pgMar w:top="2000" w:right="1580" w:bottom="1080" w:left="1580" w:header="708" w:footer="885" w:gutter="0"/>
          <w:cols w:space="708"/>
        </w:sectPr>
      </w:pPr>
    </w:p>
    <w:p w14:paraId="6C76363B" w14:textId="77777777" w:rsidR="00F57340" w:rsidRDefault="00F57340">
      <w:pPr>
        <w:pStyle w:val="Plattetekst"/>
        <w:spacing w:before="7"/>
      </w:pPr>
    </w:p>
    <w:p w14:paraId="6C76363C" w14:textId="77777777" w:rsidR="00F57340" w:rsidRDefault="00154174">
      <w:pPr>
        <w:pStyle w:val="Plattetekst"/>
        <w:ind w:left="121"/>
      </w:pPr>
      <w:r>
        <w:rPr>
          <w:noProof/>
        </w:rPr>
        <w:drawing>
          <wp:inline distT="0" distB="0" distL="0" distR="0" wp14:anchorId="6C763648" wp14:editId="38B7476E">
            <wp:extent cx="5364311" cy="3017520"/>
            <wp:effectExtent l="0" t="0" r="0" b="0"/>
            <wp:docPr id="3" name="image2.jpeg" descr="Schema: beoogd functioneren EUPLANTCR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Schema: beoogd functioneren EUPLANTCROPP"/>
                    <pic:cNvPicPr/>
                  </pic:nvPicPr>
                  <pic:blipFill>
                    <a:blip r:embed="rId9" cstate="print"/>
                    <a:stretch>
                      <a:fillRect/>
                    </a:stretch>
                  </pic:blipFill>
                  <pic:spPr>
                    <a:xfrm>
                      <a:off x="0" y="0"/>
                      <a:ext cx="5364311" cy="3017520"/>
                    </a:xfrm>
                    <a:prstGeom prst="rect">
                      <a:avLst/>
                    </a:prstGeom>
                  </pic:spPr>
                </pic:pic>
              </a:graphicData>
            </a:graphic>
          </wp:inline>
        </w:drawing>
      </w:r>
    </w:p>
    <w:p w14:paraId="6C76363D" w14:textId="77777777" w:rsidR="00F57340" w:rsidRDefault="00154174">
      <w:pPr>
        <w:spacing w:before="33"/>
        <w:ind w:left="974" w:right="965"/>
        <w:jc w:val="both"/>
        <w:rPr>
          <w:sz w:val="18"/>
        </w:rPr>
      </w:pPr>
      <w:r>
        <w:rPr>
          <w:b/>
          <w:sz w:val="18"/>
        </w:rPr>
        <w:t xml:space="preserve">Figuur 1. </w:t>
      </w:r>
      <w:r>
        <w:rPr>
          <w:sz w:val="18"/>
        </w:rPr>
        <w:t>Het beoogde functioneren van EUPLANTCROPP na voltooiing</w:t>
      </w:r>
      <w:r>
        <w:rPr>
          <w:spacing w:val="-37"/>
          <w:sz w:val="18"/>
        </w:rPr>
        <w:t xml:space="preserve"> </w:t>
      </w:r>
      <w:r>
        <w:rPr>
          <w:sz w:val="18"/>
        </w:rPr>
        <w:t>van de opstartfase in 2018. Het ‘Holland Rijnland’ project richt zich op het realiseren</w:t>
      </w:r>
      <w:r>
        <w:rPr>
          <w:spacing w:val="-12"/>
          <w:sz w:val="18"/>
        </w:rPr>
        <w:t xml:space="preserve"> </w:t>
      </w:r>
      <w:r>
        <w:rPr>
          <w:sz w:val="18"/>
        </w:rPr>
        <w:t>van</w:t>
      </w:r>
      <w:r>
        <w:rPr>
          <w:spacing w:val="-12"/>
          <w:sz w:val="18"/>
        </w:rPr>
        <w:t xml:space="preserve"> </w:t>
      </w:r>
      <w:r>
        <w:rPr>
          <w:sz w:val="18"/>
        </w:rPr>
        <w:t>het</w:t>
      </w:r>
      <w:r>
        <w:rPr>
          <w:spacing w:val="-9"/>
          <w:sz w:val="18"/>
        </w:rPr>
        <w:t xml:space="preserve"> </w:t>
      </w:r>
      <w:r>
        <w:rPr>
          <w:sz w:val="18"/>
        </w:rPr>
        <w:t>centrale</w:t>
      </w:r>
      <w:r>
        <w:rPr>
          <w:spacing w:val="-12"/>
          <w:sz w:val="18"/>
        </w:rPr>
        <w:t xml:space="preserve"> </w:t>
      </w:r>
      <w:r>
        <w:rPr>
          <w:sz w:val="18"/>
        </w:rPr>
        <w:t>deel</w:t>
      </w:r>
      <w:r>
        <w:rPr>
          <w:spacing w:val="-12"/>
          <w:sz w:val="18"/>
        </w:rPr>
        <w:t xml:space="preserve"> </w:t>
      </w:r>
      <w:r>
        <w:rPr>
          <w:sz w:val="18"/>
        </w:rPr>
        <w:t>dat</w:t>
      </w:r>
      <w:r>
        <w:rPr>
          <w:spacing w:val="-9"/>
          <w:sz w:val="18"/>
        </w:rPr>
        <w:t xml:space="preserve"> </w:t>
      </w:r>
      <w:r>
        <w:rPr>
          <w:sz w:val="18"/>
        </w:rPr>
        <w:t>gaat</w:t>
      </w:r>
      <w:r>
        <w:rPr>
          <w:spacing w:val="-10"/>
          <w:sz w:val="18"/>
        </w:rPr>
        <w:t xml:space="preserve"> </w:t>
      </w:r>
      <w:r>
        <w:rPr>
          <w:sz w:val="18"/>
        </w:rPr>
        <w:t>van</w:t>
      </w:r>
      <w:r>
        <w:rPr>
          <w:spacing w:val="-12"/>
          <w:sz w:val="18"/>
        </w:rPr>
        <w:t xml:space="preserve"> </w:t>
      </w:r>
      <w:r>
        <w:rPr>
          <w:sz w:val="18"/>
        </w:rPr>
        <w:t>gebruikers,</w:t>
      </w:r>
      <w:r>
        <w:rPr>
          <w:spacing w:val="-10"/>
          <w:sz w:val="18"/>
        </w:rPr>
        <w:t xml:space="preserve"> </w:t>
      </w:r>
      <w:r>
        <w:rPr>
          <w:sz w:val="18"/>
        </w:rPr>
        <w:t>via</w:t>
      </w:r>
      <w:r>
        <w:rPr>
          <w:spacing w:val="-11"/>
          <w:sz w:val="18"/>
        </w:rPr>
        <w:t xml:space="preserve"> </w:t>
      </w:r>
      <w:r>
        <w:rPr>
          <w:sz w:val="18"/>
        </w:rPr>
        <w:t>gecertificeerde voorstellen, naar projecten in uitvoering bij leden van de</w:t>
      </w:r>
      <w:r>
        <w:rPr>
          <w:spacing w:val="-21"/>
          <w:sz w:val="18"/>
        </w:rPr>
        <w:t xml:space="preserve"> </w:t>
      </w:r>
      <w:r>
        <w:rPr>
          <w:sz w:val="18"/>
        </w:rPr>
        <w:t>Vereniging.</w:t>
      </w:r>
    </w:p>
    <w:p w14:paraId="6C76363E" w14:textId="77777777" w:rsidR="00F57340" w:rsidRDefault="00F57340">
      <w:pPr>
        <w:pStyle w:val="Plattetekst"/>
        <w:rPr>
          <w:sz w:val="22"/>
        </w:rPr>
      </w:pPr>
    </w:p>
    <w:p w14:paraId="6C76363F" w14:textId="77777777" w:rsidR="00F57340" w:rsidRDefault="00F57340">
      <w:pPr>
        <w:pStyle w:val="Plattetekst"/>
        <w:spacing w:before="11"/>
        <w:rPr>
          <w:sz w:val="17"/>
        </w:rPr>
      </w:pPr>
    </w:p>
    <w:p w14:paraId="6C763640" w14:textId="77777777" w:rsidR="00F57340" w:rsidRDefault="00154174">
      <w:pPr>
        <w:pStyle w:val="Plattetekst"/>
        <w:ind w:left="122" w:right="114"/>
        <w:jc w:val="both"/>
      </w:pPr>
      <w:r>
        <w:t>Inmiddels is de Vereniging E</w:t>
      </w:r>
      <w:r>
        <w:t>UPLANTCROPP uitgebreid van 7 naar 11 leden (Tabel 1, vorige pagina). Naast Nederland is EUPLANTCROPP nu sterk vertegenwoordigd in Spanje en Italië. In die landen wordt gewerkt aan het opzetten van lokale steunpunten. Ook de uitbreiding naar Centraal- en Oo</w:t>
      </w:r>
      <w:r>
        <w:t>st-Europa krijgt vorm met het lidmaatschap van de Universiteit van Levenswetenschappen in Praag. Er zijn op dit moment 5 kandidaatleden. Een kandidaatlid wil zeggen dat er binnen de organisatie een goedkeuringsprocedure loopt tot toetreding. Naast (kandida</w:t>
      </w:r>
      <w:r>
        <w:t>at)leden zijn er een vijftal potentiële leden geïdentificeerd. Die kunnen in meerdere opzichten een beduidende aanvulling voor EUPLANTCROPP betekenen.</w:t>
      </w:r>
    </w:p>
    <w:p w14:paraId="6C763641" w14:textId="77777777" w:rsidR="00F57340" w:rsidRDefault="00F57340">
      <w:pPr>
        <w:pStyle w:val="Plattetekst"/>
        <w:spacing w:before="1"/>
      </w:pPr>
    </w:p>
    <w:p w14:paraId="6C763642" w14:textId="77777777" w:rsidR="00F57340" w:rsidRDefault="00154174">
      <w:pPr>
        <w:pStyle w:val="Plattetekst"/>
        <w:ind w:left="122" w:right="118"/>
        <w:jc w:val="both"/>
      </w:pPr>
      <w:r>
        <w:t>Bij het uitwerken van de 4 R&amp;D-voorstellen tot nu toe, is gebruik gemaakt van de experts van een tweetal</w:t>
      </w:r>
      <w:r>
        <w:t xml:space="preserve"> leden (Tabel 1, vorige pagina). Daarnaast werd duidelijk welke additionele leden nodig zijn voor de uitvoering van de R&amp;D-projecten. Die</w:t>
      </w:r>
      <w:r>
        <w:rPr>
          <w:spacing w:val="-33"/>
        </w:rPr>
        <w:t xml:space="preserve"> </w:t>
      </w:r>
      <w:r>
        <w:t>zijn toegevoegd aan de lijst van potentiële leden (zie voorgaande</w:t>
      </w:r>
      <w:r>
        <w:rPr>
          <w:spacing w:val="-12"/>
        </w:rPr>
        <w:t xml:space="preserve"> </w:t>
      </w:r>
      <w:r>
        <w:t>alinea).</w:t>
      </w:r>
    </w:p>
    <w:p w14:paraId="6C763643" w14:textId="77777777" w:rsidR="00F57340" w:rsidRDefault="00F57340">
      <w:pPr>
        <w:pStyle w:val="Plattetekst"/>
        <w:spacing w:before="11"/>
        <w:rPr>
          <w:sz w:val="19"/>
        </w:rPr>
      </w:pPr>
    </w:p>
    <w:p w14:paraId="6C763644" w14:textId="77777777" w:rsidR="00F57340" w:rsidRDefault="00154174">
      <w:pPr>
        <w:pStyle w:val="Plattetekst"/>
        <w:ind w:left="122" w:right="116"/>
        <w:jc w:val="both"/>
      </w:pPr>
      <w:r>
        <w:t>Al met al verloopt de structuurvorming naar wens. De Vereniging breidt langzaam maar gestaag uit, zowel inhoudelijk als geografisch. Er is een duidelijke visie ontwikkeld op de ver</w:t>
      </w:r>
      <w:r>
        <w:t>dere uitbreiding.</w:t>
      </w:r>
    </w:p>
    <w:p w14:paraId="6C763645" w14:textId="77777777" w:rsidR="00F57340" w:rsidRDefault="00F57340">
      <w:pPr>
        <w:pStyle w:val="Plattetekst"/>
        <w:rPr>
          <w:sz w:val="24"/>
        </w:rPr>
      </w:pPr>
    </w:p>
    <w:p w14:paraId="6C763646" w14:textId="77777777" w:rsidR="00F57340" w:rsidRPr="00154174" w:rsidRDefault="00154174" w:rsidP="00154174">
      <w:pPr>
        <w:pStyle w:val="Kop2"/>
        <w:rPr>
          <w:rFonts w:ascii="Verdana" w:hAnsi="Verdana"/>
          <w:i/>
          <w:color w:val="auto"/>
          <w:sz w:val="22"/>
        </w:rPr>
      </w:pPr>
      <w:r w:rsidRPr="00154174">
        <w:rPr>
          <w:rFonts w:ascii="Verdana" w:hAnsi="Verdana"/>
          <w:i/>
          <w:color w:val="auto"/>
          <w:sz w:val="22"/>
        </w:rPr>
        <w:t>Tot slot</w:t>
      </w:r>
    </w:p>
    <w:p w14:paraId="6C763647" w14:textId="77777777" w:rsidR="00F57340" w:rsidRDefault="00154174">
      <w:pPr>
        <w:pStyle w:val="Plattetekst"/>
        <w:spacing w:before="2"/>
        <w:ind w:left="122" w:right="117"/>
        <w:jc w:val="both"/>
      </w:pPr>
      <w:r>
        <w:t>Er</w:t>
      </w:r>
      <w:r>
        <w:rPr>
          <w:spacing w:val="-9"/>
        </w:rPr>
        <w:t xml:space="preserve"> </w:t>
      </w:r>
      <w:r>
        <w:t>is</w:t>
      </w:r>
      <w:r>
        <w:rPr>
          <w:spacing w:val="-11"/>
        </w:rPr>
        <w:t xml:space="preserve"> </w:t>
      </w:r>
      <w:r>
        <w:t>nog</w:t>
      </w:r>
      <w:r>
        <w:rPr>
          <w:spacing w:val="-7"/>
        </w:rPr>
        <w:t xml:space="preserve"> </w:t>
      </w:r>
      <w:r>
        <w:t>het</w:t>
      </w:r>
      <w:r>
        <w:rPr>
          <w:spacing w:val="-7"/>
        </w:rPr>
        <w:t xml:space="preserve"> </w:t>
      </w:r>
      <w:r>
        <w:t>nodige</w:t>
      </w:r>
      <w:r>
        <w:rPr>
          <w:spacing w:val="-9"/>
        </w:rPr>
        <w:t xml:space="preserve"> </w:t>
      </w:r>
      <w:r>
        <w:t>werk</w:t>
      </w:r>
      <w:r>
        <w:rPr>
          <w:spacing w:val="-11"/>
        </w:rPr>
        <w:t xml:space="preserve"> </w:t>
      </w:r>
      <w:r>
        <w:t>te</w:t>
      </w:r>
      <w:r>
        <w:rPr>
          <w:spacing w:val="-9"/>
        </w:rPr>
        <w:t xml:space="preserve"> </w:t>
      </w:r>
      <w:r>
        <w:t>verzetten</w:t>
      </w:r>
      <w:r>
        <w:rPr>
          <w:spacing w:val="-5"/>
        </w:rPr>
        <w:t xml:space="preserve"> </w:t>
      </w:r>
      <w:r>
        <w:t>ter</w:t>
      </w:r>
      <w:r>
        <w:rPr>
          <w:spacing w:val="-7"/>
        </w:rPr>
        <w:t xml:space="preserve"> </w:t>
      </w:r>
      <w:r>
        <w:t>realisatie</w:t>
      </w:r>
      <w:r>
        <w:rPr>
          <w:spacing w:val="-10"/>
        </w:rPr>
        <w:t xml:space="preserve"> </w:t>
      </w:r>
      <w:r>
        <w:t>van</w:t>
      </w:r>
      <w:r>
        <w:rPr>
          <w:spacing w:val="-10"/>
        </w:rPr>
        <w:t xml:space="preserve"> </w:t>
      </w:r>
      <w:r>
        <w:t>het</w:t>
      </w:r>
      <w:r>
        <w:rPr>
          <w:spacing w:val="-7"/>
        </w:rPr>
        <w:t xml:space="preserve"> </w:t>
      </w:r>
      <w:r>
        <w:t>concrete</w:t>
      </w:r>
      <w:r>
        <w:rPr>
          <w:spacing w:val="-7"/>
        </w:rPr>
        <w:t xml:space="preserve"> </w:t>
      </w:r>
      <w:r>
        <w:t>projectdoel</w:t>
      </w:r>
      <w:r>
        <w:rPr>
          <w:spacing w:val="-7"/>
        </w:rPr>
        <w:t xml:space="preserve"> </w:t>
      </w:r>
      <w:r>
        <w:t>van minimaal 10 R&amp;D-projecten te initiëren vanuit de regio. Het begin is er. EUPLANTCROPP</w:t>
      </w:r>
      <w:r>
        <w:rPr>
          <w:spacing w:val="-6"/>
        </w:rPr>
        <w:t xml:space="preserve"> </w:t>
      </w:r>
      <w:r>
        <w:t>is</w:t>
      </w:r>
      <w:r>
        <w:rPr>
          <w:spacing w:val="-9"/>
        </w:rPr>
        <w:t xml:space="preserve"> </w:t>
      </w:r>
      <w:r>
        <w:t>overwegend</w:t>
      </w:r>
      <w:r>
        <w:rPr>
          <w:spacing w:val="-5"/>
        </w:rPr>
        <w:t xml:space="preserve"> </w:t>
      </w:r>
      <w:r>
        <w:t>positief</w:t>
      </w:r>
      <w:r>
        <w:rPr>
          <w:spacing w:val="-8"/>
        </w:rPr>
        <w:t xml:space="preserve"> </w:t>
      </w:r>
      <w:r>
        <w:t>ontvangen</w:t>
      </w:r>
      <w:r>
        <w:rPr>
          <w:spacing w:val="-2"/>
        </w:rPr>
        <w:t xml:space="preserve"> </w:t>
      </w:r>
      <w:r>
        <w:t>in</w:t>
      </w:r>
      <w:r>
        <w:rPr>
          <w:spacing w:val="-7"/>
        </w:rPr>
        <w:t xml:space="preserve"> </w:t>
      </w:r>
      <w:r>
        <w:t>de</w:t>
      </w:r>
      <w:r>
        <w:rPr>
          <w:spacing w:val="-7"/>
        </w:rPr>
        <w:t xml:space="preserve"> </w:t>
      </w:r>
      <w:r>
        <w:t>regio</w:t>
      </w:r>
      <w:r>
        <w:rPr>
          <w:spacing w:val="-4"/>
        </w:rPr>
        <w:t xml:space="preserve"> </w:t>
      </w:r>
      <w:r>
        <w:t>en</w:t>
      </w:r>
      <w:r>
        <w:rPr>
          <w:spacing w:val="-7"/>
        </w:rPr>
        <w:t xml:space="preserve"> </w:t>
      </w:r>
      <w:r>
        <w:t>de</w:t>
      </w:r>
      <w:r>
        <w:rPr>
          <w:spacing w:val="-8"/>
        </w:rPr>
        <w:t xml:space="preserve"> </w:t>
      </w:r>
      <w:r>
        <w:t>lede</w:t>
      </w:r>
      <w:r>
        <w:t>n</w:t>
      </w:r>
      <w:r>
        <w:rPr>
          <w:spacing w:val="-6"/>
        </w:rPr>
        <w:t xml:space="preserve"> </w:t>
      </w:r>
      <w:r>
        <w:t>zijn</w:t>
      </w:r>
      <w:r>
        <w:rPr>
          <w:spacing w:val="-7"/>
        </w:rPr>
        <w:t xml:space="preserve"> </w:t>
      </w:r>
      <w:r>
        <w:t>bereid te</w:t>
      </w:r>
      <w:r>
        <w:rPr>
          <w:spacing w:val="-11"/>
        </w:rPr>
        <w:t xml:space="preserve"> </w:t>
      </w:r>
      <w:r>
        <w:t>investeren.</w:t>
      </w:r>
      <w:r>
        <w:rPr>
          <w:spacing w:val="-8"/>
        </w:rPr>
        <w:t xml:space="preserve"> </w:t>
      </w:r>
      <w:r>
        <w:t>Dat</w:t>
      </w:r>
      <w:r>
        <w:rPr>
          <w:spacing w:val="-7"/>
        </w:rPr>
        <w:t xml:space="preserve"> </w:t>
      </w:r>
      <w:r>
        <w:t>laatste</w:t>
      </w:r>
      <w:r>
        <w:rPr>
          <w:spacing w:val="-9"/>
        </w:rPr>
        <w:t xml:space="preserve"> </w:t>
      </w:r>
      <w:r>
        <w:t>geldt</w:t>
      </w:r>
      <w:r>
        <w:rPr>
          <w:spacing w:val="-9"/>
        </w:rPr>
        <w:t xml:space="preserve"> </w:t>
      </w:r>
      <w:r>
        <w:t>niet</w:t>
      </w:r>
      <w:r>
        <w:rPr>
          <w:spacing w:val="-9"/>
        </w:rPr>
        <w:t xml:space="preserve"> </w:t>
      </w:r>
      <w:r>
        <w:t>alleen</w:t>
      </w:r>
      <w:r>
        <w:rPr>
          <w:spacing w:val="-8"/>
        </w:rPr>
        <w:t xml:space="preserve"> </w:t>
      </w:r>
      <w:r>
        <w:t>voor</w:t>
      </w:r>
      <w:r>
        <w:rPr>
          <w:spacing w:val="-10"/>
        </w:rPr>
        <w:t xml:space="preserve"> </w:t>
      </w:r>
      <w:r>
        <w:t>tijd</w:t>
      </w:r>
      <w:r>
        <w:rPr>
          <w:spacing w:val="-9"/>
        </w:rPr>
        <w:t xml:space="preserve"> </w:t>
      </w:r>
      <w:r>
        <w:t>maar</w:t>
      </w:r>
      <w:r>
        <w:rPr>
          <w:spacing w:val="-8"/>
        </w:rPr>
        <w:t xml:space="preserve"> </w:t>
      </w:r>
      <w:r>
        <w:t>ook</w:t>
      </w:r>
      <w:r>
        <w:rPr>
          <w:spacing w:val="-8"/>
        </w:rPr>
        <w:t xml:space="preserve"> </w:t>
      </w:r>
      <w:r>
        <w:t>geld.</w:t>
      </w:r>
      <w:r>
        <w:rPr>
          <w:spacing w:val="-7"/>
        </w:rPr>
        <w:t xml:space="preserve"> </w:t>
      </w:r>
      <w:r>
        <w:t>We</w:t>
      </w:r>
      <w:r>
        <w:rPr>
          <w:spacing w:val="-9"/>
        </w:rPr>
        <w:t xml:space="preserve"> </w:t>
      </w:r>
      <w:r>
        <w:t>hebben</w:t>
      </w:r>
      <w:r>
        <w:rPr>
          <w:spacing w:val="-7"/>
        </w:rPr>
        <w:t xml:space="preserve"> </w:t>
      </w:r>
      <w:r>
        <w:t>in</w:t>
      </w:r>
      <w:r>
        <w:rPr>
          <w:spacing w:val="-8"/>
        </w:rPr>
        <w:t xml:space="preserve"> </w:t>
      </w:r>
      <w:r>
        <w:t>het eerste half jaar van het project een beduidende stap gezet naar het realiseren van onze strategie, zoals vereenvoudigd afgebeeld in bovenstaand plaatje (Figuur</w:t>
      </w:r>
      <w:r>
        <w:rPr>
          <w:spacing w:val="-18"/>
        </w:rPr>
        <w:t xml:space="preserve"> </w:t>
      </w:r>
      <w:r>
        <w:t>1).</w:t>
      </w:r>
    </w:p>
    <w:sectPr w:rsidR="00F57340">
      <w:pgSz w:w="11910" w:h="16840"/>
      <w:pgMar w:top="2000" w:right="1580" w:bottom="1080" w:left="1580" w:header="708" w:footer="8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3650" w14:textId="77777777" w:rsidR="00154174" w:rsidRDefault="00154174">
      <w:r>
        <w:separator/>
      </w:r>
    </w:p>
  </w:endnote>
  <w:endnote w:type="continuationSeparator" w:id="0">
    <w:p w14:paraId="6C763652" w14:textId="77777777" w:rsidR="00154174" w:rsidRDefault="0015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364B" w14:textId="2176D59C" w:rsidR="00F57340" w:rsidRDefault="00154174">
    <w:pPr>
      <w:pStyle w:val="Plattetekst"/>
      <w:spacing w:line="14" w:lineRule="auto"/>
    </w:pPr>
    <w:r>
      <w:rPr>
        <w:noProof/>
      </w:rPr>
      <mc:AlternateContent>
        <mc:Choice Requires="wps">
          <w:drawing>
            <wp:anchor distT="0" distB="0" distL="114300" distR="114300" simplePos="0" relativeHeight="251463680" behindDoc="1" locked="0" layoutInCell="1" allowOverlap="1" wp14:anchorId="6C76364F" wp14:editId="4E00335A">
              <wp:simplePos x="0" y="0"/>
              <wp:positionH relativeFrom="page">
                <wp:posOffset>6812280</wp:posOffset>
              </wp:positionH>
              <wp:positionV relativeFrom="page">
                <wp:posOffset>10059670</wp:posOffset>
              </wp:positionV>
              <wp:extent cx="419100" cy="0"/>
              <wp:effectExtent l="0" t="0" r="0" b="0"/>
              <wp:wrapNone/>
              <wp:docPr id="6"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6096">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2A1B6" id="Line 4" o:spid="_x0000_s1026" alt="&quot;&quot;" style="position:absolute;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4pt,792.1pt" to="569.4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" strokecolor="#7e7e7e" strokeweight=".48pt">
              <w10:wrap anchorx="page" anchory="page"/>
            </v:line>
          </w:pict>
        </mc:Fallback>
      </mc:AlternateContent>
    </w:r>
    <w:r>
      <w:rPr>
        <w:noProof/>
      </w:rPr>
      <mc:AlternateContent>
        <mc:Choice Requires="wps">
          <w:drawing>
            <wp:anchor distT="0" distB="0" distL="114300" distR="114300" simplePos="0" relativeHeight="251464704" behindDoc="1" locked="0" layoutInCell="1" allowOverlap="1" wp14:anchorId="6C763650" wp14:editId="78BEDF54">
              <wp:simplePos x="0" y="0"/>
              <wp:positionH relativeFrom="page">
                <wp:posOffset>1080770</wp:posOffset>
              </wp:positionH>
              <wp:positionV relativeFrom="page">
                <wp:posOffset>9955530</wp:posOffset>
              </wp:positionV>
              <wp:extent cx="53721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744">
                        <a:solidFill>
                          <a:srgbClr val="6EAB4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898A7" id="Line 3" o:spid="_x0000_s1026" alt="&quot;&quot;" style="position:absolute;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783.9pt" to="508.1pt,7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" strokecolor="#6eab45" strokeweight=".18733mm">
              <w10:wrap anchorx="page" anchory="page"/>
            </v:line>
          </w:pict>
        </mc:Fallback>
      </mc:AlternateContent>
    </w:r>
    <w:r>
      <w:rPr>
        <w:noProof/>
      </w:rPr>
      <mc:AlternateContent>
        <mc:Choice Requires="wps">
          <w:drawing>
            <wp:anchor distT="0" distB="0" distL="114300" distR="114300" simplePos="0" relativeHeight="251465728" behindDoc="1" locked="0" layoutInCell="1" allowOverlap="1" wp14:anchorId="6C763651" wp14:editId="6840942A">
              <wp:simplePos x="0" y="0"/>
              <wp:positionH relativeFrom="page">
                <wp:posOffset>6944995</wp:posOffset>
              </wp:positionH>
              <wp:positionV relativeFrom="page">
                <wp:posOffset>10064750</wp:posOffset>
              </wp:positionV>
              <wp:extent cx="1524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63653" w14:textId="77777777" w:rsidR="00F57340" w:rsidRDefault="00154174">
                          <w:pPr>
                            <w:spacing w:before="10"/>
                            <w:ind w:left="60"/>
                            <w:rPr>
                              <w:rFonts w:ascii="Times New Roman"/>
                              <w:sz w:val="24"/>
                            </w:rPr>
                          </w:pPr>
                          <w:r>
                            <w:fldChar w:fldCharType="begin"/>
                          </w:r>
                          <w:r>
                            <w:rPr>
                              <w:rFonts w:ascii="Times New Roman"/>
                              <w:color w:val="EC7C30"/>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63651" id="_x0000_t202" coordsize="21600,21600" o:spt="202" path="m,l,21600r21600,l21600,xe">
              <v:stroke joinstyle="miter"/>
              <v:path gradientshapeok="t" o:connecttype="rect"/>
            </v:shapetype>
            <v:shape id="Text Box 2" o:spid="_x0000_s1026" type="#_x0000_t202" style="position:absolute;margin-left:546.85pt;margin-top:792.5pt;width:12pt;height:15.3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" filled="f" stroked="f">
              <v:textbox inset="0,0,0,0">
                <w:txbxContent>
                  <w:p w14:paraId="6C763653" w14:textId="77777777" w:rsidR="00F57340" w:rsidRDefault="00154174">
                    <w:pPr>
                      <w:spacing w:before="10"/>
                      <w:ind w:left="60"/>
                      <w:rPr>
                        <w:rFonts w:ascii="Times New Roman"/>
                        <w:sz w:val="24"/>
                      </w:rPr>
                    </w:pPr>
                    <w:r>
                      <w:fldChar w:fldCharType="begin"/>
                    </w:r>
                    <w:r>
                      <w:rPr>
                        <w:rFonts w:ascii="Times New Roman"/>
                        <w:color w:val="EC7C30"/>
                        <w:sz w:val="24"/>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466752" behindDoc="1" locked="0" layoutInCell="1" allowOverlap="1" wp14:anchorId="6C763652" wp14:editId="55B9B6A8">
              <wp:simplePos x="0" y="0"/>
              <wp:positionH relativeFrom="page">
                <wp:posOffset>1068070</wp:posOffset>
              </wp:positionH>
              <wp:positionV relativeFrom="page">
                <wp:posOffset>10093325</wp:posOffset>
              </wp:positionV>
              <wp:extent cx="1379220" cy="1644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63654" w14:textId="77777777" w:rsidR="00F57340" w:rsidRDefault="00154174">
                          <w:pPr>
                            <w:spacing w:before="20"/>
                            <w:ind w:left="20"/>
                            <w:rPr>
                              <w:sz w:val="18"/>
                            </w:rPr>
                          </w:pPr>
                          <w:r>
                            <w:rPr>
                              <w:sz w:val="18"/>
                            </w:rPr>
                            <w:t>Versie 1.1, 25 juli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63652" id="Text Box 1" o:spid="_x0000_s1027" type="#_x0000_t202" style="position:absolute;margin-left:84.1pt;margin-top:794.75pt;width:108.6pt;height:12.95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" filled="f" stroked="f">
              <v:textbox inset="0,0,0,0">
                <w:txbxContent>
                  <w:p w14:paraId="6C763654" w14:textId="77777777" w:rsidR="00F57340" w:rsidRDefault="00154174">
                    <w:pPr>
                      <w:spacing w:before="20"/>
                      <w:ind w:left="20"/>
                      <w:rPr>
                        <w:sz w:val="18"/>
                      </w:rPr>
                    </w:pPr>
                    <w:r>
                      <w:rPr>
                        <w:sz w:val="18"/>
                      </w:rPr>
                      <w:t>Versie 1.1, 25 juli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364C" w14:textId="77777777" w:rsidR="00154174" w:rsidRDefault="00154174">
      <w:r>
        <w:separator/>
      </w:r>
    </w:p>
  </w:footnote>
  <w:footnote w:type="continuationSeparator" w:id="0">
    <w:p w14:paraId="6C76364E" w14:textId="77777777" w:rsidR="00154174" w:rsidRDefault="00154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364A" w14:textId="6DB324C9" w:rsidR="00F57340" w:rsidRDefault="00154174">
    <w:pPr>
      <w:pStyle w:val="Plattetekst"/>
      <w:spacing w:line="14" w:lineRule="auto"/>
    </w:pPr>
    <w:r>
      <w:rPr>
        <w:noProof/>
      </w:rPr>
      <w:drawing>
        <wp:anchor distT="0" distB="0" distL="0" distR="0" simplePos="0" relativeHeight="251461632" behindDoc="1" locked="0" layoutInCell="1" allowOverlap="1" wp14:anchorId="6C76364C" wp14:editId="2552F66A">
          <wp:simplePos x="0" y="0"/>
          <wp:positionH relativeFrom="page">
            <wp:posOffset>1080516</wp:posOffset>
          </wp:positionH>
          <wp:positionV relativeFrom="page">
            <wp:posOffset>449579</wp:posOffset>
          </wp:positionV>
          <wp:extent cx="3601211" cy="652271"/>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3601211" cy="652271"/>
                  </a:xfrm>
                  <a:prstGeom prst="rect">
                    <a:avLst/>
                  </a:prstGeom>
                </pic:spPr>
              </pic:pic>
            </a:graphicData>
          </a:graphic>
        </wp:anchor>
      </w:drawing>
    </w:r>
    <w:r>
      <w:rPr>
        <w:noProof/>
      </w:rPr>
      <mc:AlternateContent>
        <mc:Choice Requires="wps">
          <w:drawing>
            <wp:anchor distT="0" distB="0" distL="114300" distR="114300" simplePos="0" relativeHeight="251462656" behindDoc="1" locked="0" layoutInCell="1" allowOverlap="1" wp14:anchorId="6C76364E" wp14:editId="7AC40BA8">
              <wp:simplePos x="0" y="0"/>
              <wp:positionH relativeFrom="page">
                <wp:posOffset>1080770</wp:posOffset>
              </wp:positionH>
              <wp:positionV relativeFrom="page">
                <wp:posOffset>1269365</wp:posOffset>
              </wp:positionV>
              <wp:extent cx="5334635" cy="0"/>
              <wp:effectExtent l="0" t="0" r="0" b="0"/>
              <wp:wrapNone/>
              <wp:docPr id="7"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635" cy="0"/>
                      </a:xfrm>
                      <a:prstGeom prst="line">
                        <a:avLst/>
                      </a:prstGeom>
                      <a:noFill/>
                      <a:ln w="6096">
                        <a:solidFill>
                          <a:srgbClr val="6EAB4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0AA75" id="Line 5" o:spid="_x0000_s1026" alt="&quot;&quot;" style="position:absolute;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99.95pt" to="505.15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" strokecolor="#6eab45"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4BB4"/>
    <w:multiLevelType w:val="hybridMultilevel"/>
    <w:tmpl w:val="0D90D03C"/>
    <w:lvl w:ilvl="0" w:tplc="3738D354">
      <w:start w:val="1"/>
      <w:numFmt w:val="decimal"/>
      <w:lvlText w:val="%1."/>
      <w:lvlJc w:val="left"/>
      <w:pPr>
        <w:ind w:left="842" w:hanging="360"/>
        <w:jc w:val="left"/>
      </w:pPr>
      <w:rPr>
        <w:rFonts w:ascii="Verdana" w:eastAsia="Verdana" w:hAnsi="Verdana" w:cs="Verdana" w:hint="default"/>
        <w:w w:val="99"/>
        <w:sz w:val="20"/>
        <w:szCs w:val="20"/>
        <w:lang w:val="nl-NL" w:eastAsia="nl-NL" w:bidi="nl-NL"/>
      </w:rPr>
    </w:lvl>
    <w:lvl w:ilvl="1" w:tplc="BADE8B6A">
      <w:numFmt w:val="bullet"/>
      <w:lvlText w:val="•"/>
      <w:lvlJc w:val="left"/>
      <w:pPr>
        <w:ind w:left="1630" w:hanging="360"/>
      </w:pPr>
      <w:rPr>
        <w:rFonts w:hint="default"/>
        <w:lang w:val="nl-NL" w:eastAsia="nl-NL" w:bidi="nl-NL"/>
      </w:rPr>
    </w:lvl>
    <w:lvl w:ilvl="2" w:tplc="C2A8302A">
      <w:numFmt w:val="bullet"/>
      <w:lvlText w:val="•"/>
      <w:lvlJc w:val="left"/>
      <w:pPr>
        <w:ind w:left="2421" w:hanging="360"/>
      </w:pPr>
      <w:rPr>
        <w:rFonts w:hint="default"/>
        <w:lang w:val="nl-NL" w:eastAsia="nl-NL" w:bidi="nl-NL"/>
      </w:rPr>
    </w:lvl>
    <w:lvl w:ilvl="3" w:tplc="487E681C">
      <w:numFmt w:val="bullet"/>
      <w:lvlText w:val="•"/>
      <w:lvlJc w:val="left"/>
      <w:pPr>
        <w:ind w:left="3211" w:hanging="360"/>
      </w:pPr>
      <w:rPr>
        <w:rFonts w:hint="default"/>
        <w:lang w:val="nl-NL" w:eastAsia="nl-NL" w:bidi="nl-NL"/>
      </w:rPr>
    </w:lvl>
    <w:lvl w:ilvl="4" w:tplc="815AFC30">
      <w:numFmt w:val="bullet"/>
      <w:lvlText w:val="•"/>
      <w:lvlJc w:val="left"/>
      <w:pPr>
        <w:ind w:left="4002" w:hanging="360"/>
      </w:pPr>
      <w:rPr>
        <w:rFonts w:hint="default"/>
        <w:lang w:val="nl-NL" w:eastAsia="nl-NL" w:bidi="nl-NL"/>
      </w:rPr>
    </w:lvl>
    <w:lvl w:ilvl="5" w:tplc="86D6497C">
      <w:numFmt w:val="bullet"/>
      <w:lvlText w:val="•"/>
      <w:lvlJc w:val="left"/>
      <w:pPr>
        <w:ind w:left="4793" w:hanging="360"/>
      </w:pPr>
      <w:rPr>
        <w:rFonts w:hint="default"/>
        <w:lang w:val="nl-NL" w:eastAsia="nl-NL" w:bidi="nl-NL"/>
      </w:rPr>
    </w:lvl>
    <w:lvl w:ilvl="6" w:tplc="852098F0">
      <w:numFmt w:val="bullet"/>
      <w:lvlText w:val="•"/>
      <w:lvlJc w:val="left"/>
      <w:pPr>
        <w:ind w:left="5583" w:hanging="360"/>
      </w:pPr>
      <w:rPr>
        <w:rFonts w:hint="default"/>
        <w:lang w:val="nl-NL" w:eastAsia="nl-NL" w:bidi="nl-NL"/>
      </w:rPr>
    </w:lvl>
    <w:lvl w:ilvl="7" w:tplc="99C6A9D4">
      <w:numFmt w:val="bullet"/>
      <w:lvlText w:val="•"/>
      <w:lvlJc w:val="left"/>
      <w:pPr>
        <w:ind w:left="6374" w:hanging="360"/>
      </w:pPr>
      <w:rPr>
        <w:rFonts w:hint="default"/>
        <w:lang w:val="nl-NL" w:eastAsia="nl-NL" w:bidi="nl-NL"/>
      </w:rPr>
    </w:lvl>
    <w:lvl w:ilvl="8" w:tplc="DB84D346">
      <w:numFmt w:val="bullet"/>
      <w:lvlText w:val="•"/>
      <w:lvlJc w:val="left"/>
      <w:pPr>
        <w:ind w:left="7165" w:hanging="360"/>
      </w:pPr>
      <w:rPr>
        <w:rFonts w:hint="default"/>
        <w:lang w:val="nl-NL" w:eastAsia="nl-NL" w:bidi="nl-NL"/>
      </w:rPr>
    </w:lvl>
  </w:abstractNum>
  <w:num w:numId="1" w16cid:durableId="169954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40"/>
    <w:rsid w:val="00154174"/>
    <w:rsid w:val="00F573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635DD"/>
  <w15:docId w15:val="{A6CB63DA-2698-4293-8A22-789310F9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lang w:val="nl-NL" w:eastAsia="nl-NL" w:bidi="nl-NL"/>
    </w:rPr>
  </w:style>
  <w:style w:type="paragraph" w:styleId="Kop1">
    <w:name w:val="heading 1"/>
    <w:basedOn w:val="Standaard"/>
    <w:next w:val="Standaard"/>
    <w:link w:val="Kop1Char"/>
    <w:uiPriority w:val="9"/>
    <w:qFormat/>
    <w:rsid w:val="001541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1541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841" w:right="114" w:hanging="360"/>
      <w:jc w:val="both"/>
    </w:pPr>
  </w:style>
  <w:style w:type="paragraph" w:customStyle="1" w:styleId="TableParagraph">
    <w:name w:val="Table Paragraph"/>
    <w:basedOn w:val="Standaard"/>
    <w:uiPriority w:val="1"/>
    <w:qFormat/>
  </w:style>
  <w:style w:type="character" w:customStyle="1" w:styleId="Kop1Char">
    <w:name w:val="Kop 1 Char"/>
    <w:basedOn w:val="Standaardalinea-lettertype"/>
    <w:link w:val="Kop1"/>
    <w:uiPriority w:val="9"/>
    <w:rsid w:val="00154174"/>
    <w:rPr>
      <w:rFonts w:asciiTheme="majorHAnsi" w:eastAsiaTheme="majorEastAsia" w:hAnsiTheme="majorHAnsi" w:cstheme="majorBidi"/>
      <w:color w:val="365F91" w:themeColor="accent1" w:themeShade="BF"/>
      <w:sz w:val="32"/>
      <w:szCs w:val="32"/>
      <w:lang w:val="nl-NL" w:eastAsia="nl-NL" w:bidi="nl-NL"/>
    </w:rPr>
  </w:style>
  <w:style w:type="character" w:customStyle="1" w:styleId="Kop2Char">
    <w:name w:val="Kop 2 Char"/>
    <w:basedOn w:val="Standaardalinea-lettertype"/>
    <w:link w:val="Kop2"/>
    <w:uiPriority w:val="9"/>
    <w:rsid w:val="00154174"/>
    <w:rPr>
      <w:rFonts w:asciiTheme="majorHAnsi" w:eastAsiaTheme="majorEastAsia" w:hAnsiTheme="majorHAnsi" w:cstheme="majorBidi"/>
      <w:color w:val="365F91" w:themeColor="accent1" w:themeShade="BF"/>
      <w:sz w:val="26"/>
      <w:szCs w:val="26"/>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1084</Words>
  <Characters>5963</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EUPLANTCROPP voortgangsrapportage cofinancieringsfonds</vt:lpstr>
    </vt:vector>
  </TitlesOfParts>
  <Company>Servicepunt 71</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EUPLANTCROPP voortgangsrapportage cofinancieringsfonds</dc:title>
  <dc:creator>Jos Frantzen</dc:creator>
  <cp:lastModifiedBy>Lovers, Rutger</cp:lastModifiedBy>
  <cp:revision>2</cp:revision>
  <dcterms:created xsi:type="dcterms:W3CDTF">2024-04-16T09:32:00Z</dcterms:created>
  <dcterms:modified xsi:type="dcterms:W3CDTF">2024-04-16T10:58:00Z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Word 2016</vt:lpwstr>
  </property>
  <property fmtid="{D5CDD505-2E9C-101B-9397-08002B2CF9AE}" pid="4" name="LastSaved">
    <vt:filetime>2024-04-16T00:00:00Z</vt:filetime>
  </property>
</Properties>
</file>